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8" w:rsidRPr="006A4F76" w:rsidRDefault="00852715" w:rsidP="00064749">
      <w:pPr>
        <w:spacing w:after="0" w:line="240" w:lineRule="auto"/>
        <w:ind w:right="-24"/>
        <w:rPr>
          <w:rFonts w:ascii="Averta PE" w:hAnsi="Averta PE"/>
          <w:b/>
          <w:color w:val="00B0F0"/>
          <w:sz w:val="40"/>
          <w:szCs w:val="40"/>
        </w:rPr>
      </w:pPr>
      <w:bookmarkStart w:id="0" w:name="_GoBack"/>
      <w:bookmarkEnd w:id="0"/>
      <w:r w:rsidRPr="009E553B">
        <w:rPr>
          <w:rFonts w:ascii="Averta PE" w:hAnsi="Averta PE"/>
          <w:b/>
          <w:color w:val="002060"/>
          <w:sz w:val="40"/>
          <w:szCs w:val="40"/>
        </w:rPr>
        <w:t xml:space="preserve">Въпросник </w:t>
      </w:r>
      <w:r w:rsidR="004571AD" w:rsidRPr="009E553B">
        <w:rPr>
          <w:rFonts w:ascii="Averta PE" w:hAnsi="Averta PE"/>
          <w:b/>
          <w:color w:val="002060"/>
          <w:sz w:val="40"/>
          <w:szCs w:val="40"/>
        </w:rPr>
        <w:t xml:space="preserve">за сключване на </w:t>
      </w:r>
      <w:r w:rsidR="00644717" w:rsidRPr="00792CF4">
        <w:rPr>
          <w:rFonts w:ascii="Averta PE" w:hAnsi="Averta PE"/>
          <w:b/>
          <w:color w:val="002060"/>
          <w:sz w:val="40"/>
          <w:szCs w:val="40"/>
        </w:rPr>
        <w:t>Задължителна застраховка</w:t>
      </w:r>
      <w:r w:rsidR="00064749" w:rsidRPr="00064749">
        <w:rPr>
          <w:rFonts w:ascii="Averta PE" w:hAnsi="Averta PE"/>
          <w:b/>
          <w:color w:val="002060"/>
          <w:sz w:val="40"/>
          <w:szCs w:val="40"/>
          <w:lang w:val="ru-RU"/>
        </w:rPr>
        <w:t xml:space="preserve"> </w:t>
      </w:r>
      <w:r w:rsidR="00064749">
        <w:rPr>
          <w:rFonts w:ascii="Averta PE" w:hAnsi="Averta PE"/>
          <w:b/>
          <w:color w:val="00B0F0"/>
          <w:sz w:val="40"/>
          <w:szCs w:val="40"/>
          <w:lang w:val="ru-RU"/>
        </w:rPr>
        <w:t>О</w:t>
      </w:r>
      <w:r w:rsidR="006A4F76" w:rsidRPr="006A4F76">
        <w:rPr>
          <w:rFonts w:ascii="Averta PE" w:hAnsi="Averta PE"/>
          <w:b/>
          <w:color w:val="00B0F0"/>
          <w:sz w:val="40"/>
          <w:szCs w:val="40"/>
        </w:rPr>
        <w:t xml:space="preserve">тговорност на лицата, които упражняват </w:t>
      </w:r>
      <w:r w:rsidR="00064749">
        <w:rPr>
          <w:rFonts w:ascii="Averta PE" w:hAnsi="Averta PE"/>
          <w:b/>
          <w:color w:val="00B0F0"/>
          <w:sz w:val="40"/>
          <w:szCs w:val="40"/>
        </w:rPr>
        <w:t>м</w:t>
      </w:r>
      <w:r w:rsidR="006A4F76" w:rsidRPr="006A4F76">
        <w:rPr>
          <w:rFonts w:ascii="Averta PE" w:hAnsi="Averta PE"/>
          <w:b/>
          <w:color w:val="00B0F0"/>
          <w:sz w:val="40"/>
          <w:szCs w:val="40"/>
        </w:rPr>
        <w:t>едицинска професия</w:t>
      </w:r>
    </w:p>
    <w:p w:rsidR="00E23B3A" w:rsidRDefault="00E23B3A" w:rsidP="00FE4DEB">
      <w:pPr>
        <w:spacing w:after="0" w:line="240" w:lineRule="auto"/>
        <w:ind w:right="-24"/>
        <w:rPr>
          <w:rFonts w:ascii="Averta PE" w:hAnsi="Averta PE"/>
          <w:color w:val="404040" w:themeColor="text1" w:themeTint="BF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11244" w:type="dxa"/>
        <w:tblLayout w:type="fixed"/>
        <w:tblLook w:val="04A0" w:firstRow="1" w:lastRow="0" w:firstColumn="1" w:lastColumn="0" w:noHBand="0" w:noVBand="1"/>
      </w:tblPr>
      <w:tblGrid>
        <w:gridCol w:w="1370"/>
        <w:gridCol w:w="1880"/>
        <w:gridCol w:w="37"/>
        <w:gridCol w:w="2170"/>
        <w:gridCol w:w="66"/>
        <w:gridCol w:w="96"/>
        <w:gridCol w:w="51"/>
        <w:gridCol w:w="142"/>
        <w:gridCol w:w="142"/>
        <w:gridCol w:w="130"/>
        <w:gridCol w:w="223"/>
        <w:gridCol w:w="66"/>
        <w:gridCol w:w="431"/>
        <w:gridCol w:w="140"/>
        <w:gridCol w:w="505"/>
        <w:gridCol w:w="1327"/>
        <w:gridCol w:w="152"/>
        <w:gridCol w:w="140"/>
        <w:gridCol w:w="1847"/>
        <w:gridCol w:w="164"/>
        <w:gridCol w:w="57"/>
        <w:gridCol w:w="20"/>
        <w:gridCol w:w="37"/>
        <w:gridCol w:w="51"/>
      </w:tblGrid>
      <w:tr w:rsidR="007153A3" w:rsidRPr="007153A3" w:rsidTr="00400841">
        <w:trPr>
          <w:gridAfter w:val="5"/>
          <w:wAfter w:w="329" w:type="dxa"/>
          <w:trHeight w:val="361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Въпросникът се попълва по повод на:</w:t>
            </w:r>
          </w:p>
          <w:p w:rsidR="006038D8" w:rsidRPr="004571AD" w:rsidRDefault="00E631BB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3688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A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511A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038D8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сключване на застраховка за първи път;</w:t>
            </w:r>
          </w:p>
          <w:p w:rsidR="006038D8" w:rsidRPr="004571AD" w:rsidRDefault="00E631BB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9994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A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511A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038D8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подновяване на съществуваща застраховка;</w:t>
            </w:r>
          </w:p>
          <w:p w:rsidR="006038D8" w:rsidRDefault="00E631BB" w:rsidP="00834B86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8690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A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9E511A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038D8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друго: </w:t>
            </w:r>
            <w:r w:rsidR="00834B86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  <w:shd w:val="clear" w:color="auto" w:fill="F0F4FA"/>
              </w:rPr>
              <w:t xml:space="preserve">                                                                   .</w:t>
            </w:r>
          </w:p>
          <w:p w:rsidR="005E3B76" w:rsidRPr="004571AD" w:rsidRDefault="005E3B76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</w:p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Кандидатът за застраховане следва да попълни този Въпросник, съдържащ:</w:t>
            </w:r>
          </w:p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/>
                <w:bCs/>
                <w:color w:val="002060"/>
                <w:sz w:val="18"/>
                <w:szCs w:val="18"/>
              </w:rPr>
              <w:t>Секция А</w:t>
            </w: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- Данни за </w:t>
            </w:r>
            <w:r w:rsidR="00C30656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Застраховащия </w:t>
            </w: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(попълва се винаги).</w:t>
            </w:r>
          </w:p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/>
                <w:bCs/>
                <w:color w:val="002060"/>
                <w:sz w:val="18"/>
                <w:szCs w:val="18"/>
              </w:rPr>
              <w:t>Секция Б</w:t>
            </w: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- Данни </w:t>
            </w:r>
            <w:r w:rsidR="002B2101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за </w:t>
            </w:r>
            <w:r w:rsidR="00133AE7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Л</w:t>
            </w:r>
            <w:r w:rsidR="002B2101" w:rsidRPr="002B2101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ечебно заведение</w:t>
            </w:r>
            <w:r w:rsidR="002B2101"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(попълва се винаги).</w:t>
            </w:r>
          </w:p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/>
                <w:bCs/>
                <w:color w:val="002060"/>
                <w:sz w:val="18"/>
                <w:szCs w:val="18"/>
              </w:rPr>
              <w:t>Секция В</w:t>
            </w: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– Информация във връзка с оценката на риска (попълва се винаги).</w:t>
            </w:r>
          </w:p>
          <w:p w:rsidR="006038D8" w:rsidRPr="004571AD" w:rsidRDefault="006038D8" w:rsidP="00845CCB">
            <w:pPr>
              <w:ind w:left="604" w:right="-103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/>
                <w:bCs/>
                <w:color w:val="002060"/>
                <w:sz w:val="18"/>
                <w:szCs w:val="18"/>
              </w:rPr>
              <w:t>Секция Г</w:t>
            </w:r>
            <w:r w:rsidRPr="004571AD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– Данни за Застраховката (попълва се винаги).</w:t>
            </w:r>
          </w:p>
          <w:p w:rsidR="006038D8" w:rsidRDefault="006038D8" w:rsidP="00845CCB">
            <w:pPr>
              <w:ind w:left="604" w:right="-24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</w:p>
          <w:p w:rsidR="005A1F24" w:rsidRPr="00D133C5" w:rsidRDefault="005A1F24" w:rsidP="00845CCB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</w:pPr>
            <w:r w:rsidRPr="005A1F24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Тип на клиента                                                       </w:t>
            </w:r>
            <w: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     </w:t>
            </w:r>
            <w:r w:rsidR="00845CCB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 </w:t>
            </w:r>
            <w:r w:rsidRPr="005A1F24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9075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1C1">
                  <w:rPr>
                    <w:rFonts w:ascii="Segoe UI Symbol" w:hAnsi="Segoe UI Symbol" w:cs="Segoe UI Symbol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Ю</w:t>
            </w:r>
            <w:r w:rsidRPr="00D133C5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Л</w:t>
            </w:r>
            <w:r w:rsidR="0043295B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7820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1C1">
                  <w:rPr>
                    <w:rFonts w:ascii="Segoe UI Symbol" w:hAnsi="Segoe UI Symbol" w:cs="Segoe UI Symbol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Ф</w:t>
            </w:r>
            <w:r w:rsidRPr="00D133C5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Л</w:t>
            </w:r>
            <w:r w:rsidR="0043295B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    </w:t>
            </w:r>
            <w:r w:rsidR="00A55EDE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</w:t>
            </w:r>
            <w:r w:rsidR="0043295B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 xml:space="preserve">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9847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133C5">
              <w:rPr>
                <w:rFonts w:ascii="Averta PE" w:eastAsia="Calibri" w:hAnsi="Averta PE" w:cs="Mangal"/>
                <w:color w:val="404040" w:themeColor="text1" w:themeTint="BF"/>
                <w:sz w:val="18"/>
                <w:szCs w:val="18"/>
              </w:rPr>
              <w:t>Самоосигуряващо се лице</w:t>
            </w:r>
          </w:p>
          <w:p w:rsidR="008F39F2" w:rsidRDefault="008F39F2" w:rsidP="00FE4DEB">
            <w:pPr>
              <w:ind w:right="-24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</w:p>
          <w:p w:rsidR="00861728" w:rsidRPr="008C5C5D" w:rsidRDefault="009A340C" w:rsidP="00845CCB">
            <w:pPr>
              <w:ind w:left="604" w:right="-24"/>
              <w:rPr>
                <w:rFonts w:ascii="Averta PE" w:hAnsi="Averta PE"/>
                <w:b/>
                <w:bCs/>
                <w:color w:val="404040" w:themeColor="text1" w:themeTint="BF"/>
                <w:sz w:val="20"/>
                <w:szCs w:val="20"/>
              </w:rPr>
            </w:pPr>
            <w:r w:rsidRPr="009A340C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Секция А -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="00DB689F" w:rsidRPr="00DB689F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 xml:space="preserve">Данни за </w:t>
            </w:r>
            <w:r w:rsidR="00A55EDE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З</w:t>
            </w:r>
            <w:r w:rsidR="00A55EDE" w:rsidRPr="00DB689F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астраховащия</w:t>
            </w:r>
            <w:r w:rsidR="002321BA" w:rsidRPr="00A55EDE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 xml:space="preserve"> (физическо или юридическо лице)</w:t>
            </w:r>
          </w:p>
        </w:tc>
      </w:tr>
      <w:tr w:rsidR="007153A3" w:rsidRPr="007153A3" w:rsidTr="00922D47">
        <w:trPr>
          <w:gridAfter w:val="5"/>
          <w:wAfter w:w="329" w:type="dxa"/>
          <w:trHeight w:val="26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728" w:rsidRPr="008C5C5D" w:rsidRDefault="00D65BDE" w:rsidP="00845CCB">
            <w:pPr>
              <w:ind w:left="604"/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r w:rsidRPr="008C5C5D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>Застрахова</w:t>
            </w:r>
            <w:r w:rsidR="00A55EDE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>щ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861728" w:rsidRPr="008C5C5D" w:rsidRDefault="00861728" w:rsidP="00845CCB">
            <w:pPr>
              <w:ind w:left="507" w:right="-24"/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</w:p>
        </w:tc>
      </w:tr>
      <w:tr w:rsidR="00D65BDE" w:rsidRPr="007153A3" w:rsidTr="00922D47">
        <w:trPr>
          <w:gridAfter w:val="5"/>
          <w:wAfter w:w="329" w:type="dxa"/>
          <w:trHeight w:val="27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BDE" w:rsidRPr="0073270C" w:rsidRDefault="00681859" w:rsidP="00845CCB">
            <w:pPr>
              <w:ind w:left="604" w:right="-2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ЕГН,</w:t>
            </w:r>
            <w:r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A50903" w:rsidRPr="006038D8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ЛНЧ</w:t>
            </w:r>
            <w:r w:rsidR="00A50903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,</w:t>
            </w:r>
            <w:r w:rsidR="00A50903"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D65BDE"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="00D65BDE" w:rsidRPr="00C401C1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GB"/>
              </w:rPr>
              <w:t>ИК</w:t>
            </w:r>
            <w:r w:rsidR="00C401C1" w:rsidRPr="00C401C1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GB"/>
              </w:rPr>
              <w:t>, БУЛСТАТ</w:t>
            </w:r>
            <w:r w:rsidR="0073270C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D65BDE" w:rsidRPr="008C5C5D" w:rsidRDefault="00D65BDE" w:rsidP="00845CCB">
            <w:pPr>
              <w:ind w:left="507" w:right="-2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7153A3" w:rsidRPr="007153A3" w:rsidTr="00922D47">
        <w:trPr>
          <w:gridAfter w:val="5"/>
          <w:wAfter w:w="329" w:type="dxa"/>
          <w:trHeight w:val="140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182" w:rsidRPr="008C5C5D" w:rsidRDefault="0022050D" w:rsidP="00845CCB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Адрес</w:t>
            </w: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EC1987" w:rsidRPr="008C5C5D" w:rsidRDefault="00EC1987" w:rsidP="00845CCB">
            <w:pPr>
              <w:ind w:left="507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A55EDE" w:rsidRPr="007153A3" w:rsidTr="00922D47">
        <w:trPr>
          <w:gridAfter w:val="5"/>
          <w:wAfter w:w="329" w:type="dxa"/>
          <w:trHeight w:val="140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DE" w:rsidRPr="008C5C5D" w:rsidRDefault="003D7E3E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US"/>
              </w:rPr>
              <w:t>e</w:t>
            </w:r>
            <w:r w:rsidRPr="0084066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ru-RU"/>
              </w:rPr>
              <w:t>-</w:t>
            </w: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A55EDE" w:rsidRPr="00BE13E0" w:rsidRDefault="00A55EDE" w:rsidP="00845CCB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140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Телефон</w:t>
            </w: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BE13E0" w:rsidRDefault="003D7E3E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autoSpaceDE w:val="0"/>
              <w:autoSpaceDN w:val="0"/>
              <w:adjustRightInd w:val="0"/>
              <w:ind w:left="604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3D7E3E" w:rsidRPr="00091DC2" w:rsidRDefault="003D7E3E" w:rsidP="003D7E3E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E631BB" w:rsidP="003D7E3E">
            <w:pPr>
              <w:autoSpaceDE w:val="0"/>
              <w:autoSpaceDN w:val="0"/>
              <w:adjustRightInd w:val="0"/>
              <w:ind w:left="604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876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E2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eastAsia="Calibri" w:hAnsi="Averta PE" w:cs="Mangal"/>
                <w:b/>
                <w:bCs/>
                <w:color w:val="404040" w:themeColor="text1" w:themeTint="BF"/>
                <w:sz w:val="20"/>
                <w:szCs w:val="20"/>
              </w:rPr>
              <w:t>Индивидуална застраховка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400841" w:rsidRDefault="003D7E3E" w:rsidP="003D7E3E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D80C69" w:rsidP="003D7E3E">
            <w:pPr>
              <w:autoSpaceDE w:val="0"/>
              <w:autoSpaceDN w:val="0"/>
              <w:adjustRightInd w:val="0"/>
              <w:ind w:left="888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Застраховано лице: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091DC2" w:rsidRDefault="003D7E3E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3F1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F1E" w:rsidRPr="00845CCB" w:rsidRDefault="00543F1E" w:rsidP="003D7E3E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ЕГН: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543F1E" w:rsidRPr="00091DC2" w:rsidRDefault="00543F1E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3F1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F1E" w:rsidRPr="00845CCB" w:rsidRDefault="00543F1E" w:rsidP="003D7E3E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845CC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УИН/ЛПЧ</w:t>
            </w: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543F1E" w:rsidRPr="00091DC2" w:rsidRDefault="00543F1E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Pr="00FE4DEB" w:rsidRDefault="003D7E3E" w:rsidP="003D7E3E">
            <w:pPr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Специалност:</w:t>
            </w:r>
          </w:p>
        </w:tc>
        <w:tc>
          <w:tcPr>
            <w:tcW w:w="5296" w:type="dxa"/>
            <w:gridSpan w:val="1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Pr="00091DC2" w:rsidRDefault="003D7E3E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5"/>
          <w:wAfter w:w="329" w:type="dxa"/>
          <w:trHeight w:val="207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Р</w:t>
            </w:r>
            <w:r w:rsidRPr="00C40B95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искова група (приложение):</w:t>
            </w:r>
          </w:p>
          <w:p w:rsidR="003D7E3E" w:rsidRPr="00FE4DEB" w:rsidRDefault="003D7E3E" w:rsidP="003D7E3E">
            <w:pPr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091DC2" w:rsidRDefault="00E631BB" w:rsidP="003D7E3E">
            <w:pPr>
              <w:ind w:left="50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3762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първа</w:t>
            </w:r>
            <w:r w:rsidR="003D7E3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9426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втора</w:t>
            </w:r>
            <w:r w:rsidR="003D7E3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06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трета</w:t>
            </w:r>
          </w:p>
        </w:tc>
      </w:tr>
      <w:tr w:rsidR="003D7E3E" w:rsidRPr="007153A3" w:rsidTr="002038CC">
        <w:trPr>
          <w:gridAfter w:val="5"/>
          <w:wAfter w:w="329" w:type="dxa"/>
          <w:trHeight w:val="632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7E3E" w:rsidRPr="00E218B7" w:rsidRDefault="00E631BB" w:rsidP="00E218B7">
            <w:pPr>
              <w:ind w:left="888" w:hanging="28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15734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7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5428FC">
              <w:rPr>
                <w:rFonts w:ascii="Averta PE" w:eastAsia="Calibri" w:hAnsi="Averta PE" w:cs="Mangal"/>
                <w:b/>
                <w:bCs/>
                <w:color w:val="404040" w:themeColor="text1" w:themeTint="BF"/>
                <w:sz w:val="20"/>
                <w:szCs w:val="20"/>
              </w:rPr>
              <w:t>Индивидуална</w:t>
            </w:r>
            <w:r w:rsidR="00200374">
              <w:rPr>
                <w:rFonts w:ascii="Averta PE" w:eastAsia="Calibri" w:hAnsi="Averta PE" w:cs="Mangal"/>
                <w:b/>
                <w:bCs/>
                <w:color w:val="404040" w:themeColor="text1" w:themeTint="BF"/>
                <w:sz w:val="20"/>
                <w:szCs w:val="20"/>
              </w:rPr>
              <w:t>/Групова</w:t>
            </w:r>
            <w:r w:rsidR="005428FC">
              <w:rPr>
                <w:rFonts w:ascii="Averta PE" w:eastAsia="Calibri" w:hAnsi="Averta PE" w:cs="Mangal"/>
                <w:b/>
                <w:bCs/>
                <w:color w:val="404040" w:themeColor="text1" w:themeTint="BF"/>
                <w:sz w:val="20"/>
                <w:szCs w:val="20"/>
              </w:rPr>
              <w:t xml:space="preserve"> практика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C92E33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– моля, приложете списък на застрахованите лица по образец на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З</w:t>
            </w:r>
            <w:r w:rsidR="003D7E3E" w:rsidRPr="00C92E33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астрахователя</w:t>
            </w:r>
            <w:r w:rsidR="00284D1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. Ако се застрахова само едно лице, моля попълнете: </w:t>
            </w:r>
          </w:p>
        </w:tc>
      </w:tr>
      <w:tr w:rsidR="00E218B7" w:rsidRPr="007153A3" w:rsidTr="00E218B7">
        <w:trPr>
          <w:gridAfter w:val="5"/>
          <w:wAfter w:w="329" w:type="dxa"/>
          <w:trHeight w:val="20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Застраховано лице: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E218B7" w:rsidRPr="00E218B7" w:rsidRDefault="00E218B7" w:rsidP="00E218B7">
            <w:pPr>
              <w:ind w:left="507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E218B7" w:rsidRPr="007153A3" w:rsidTr="00E218B7">
        <w:trPr>
          <w:gridAfter w:val="5"/>
          <w:wAfter w:w="329" w:type="dxa"/>
          <w:trHeight w:val="20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ЕГН: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507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E218B7" w:rsidRPr="007153A3" w:rsidTr="00E218B7">
        <w:trPr>
          <w:gridAfter w:val="5"/>
          <w:wAfter w:w="329" w:type="dxa"/>
          <w:trHeight w:val="20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845CC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УИН/ЛПЧ</w:t>
            </w: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507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E218B7" w:rsidRPr="007153A3" w:rsidTr="00E218B7">
        <w:trPr>
          <w:gridAfter w:val="5"/>
          <w:wAfter w:w="329" w:type="dxa"/>
          <w:trHeight w:val="20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Специалност: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E218B7" w:rsidRPr="00E218B7" w:rsidRDefault="00E218B7" w:rsidP="00E218B7">
            <w:pPr>
              <w:autoSpaceDE w:val="0"/>
              <w:autoSpaceDN w:val="0"/>
              <w:adjustRightInd w:val="0"/>
              <w:ind w:left="507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</w:tr>
      <w:tr w:rsidR="00E218B7" w:rsidRPr="007153A3" w:rsidTr="00E218B7">
        <w:trPr>
          <w:gridAfter w:val="5"/>
          <w:wAfter w:w="329" w:type="dxa"/>
          <w:trHeight w:val="328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218B7" w:rsidP="00E218B7">
            <w:pPr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Р</w:t>
            </w:r>
            <w:r w:rsidRPr="00C40B95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искова група (приложение):</w:t>
            </w:r>
          </w:p>
        </w:tc>
        <w:tc>
          <w:tcPr>
            <w:tcW w:w="54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218B7" w:rsidRPr="00E218B7" w:rsidRDefault="00E631BB" w:rsidP="00E218B7">
            <w:pPr>
              <w:autoSpaceDE w:val="0"/>
              <w:autoSpaceDN w:val="0"/>
              <w:adjustRightInd w:val="0"/>
              <w:ind w:left="88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05164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8B7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E218B7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E218B7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първа</w:t>
            </w:r>
            <w:r w:rsidR="00E218B7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4423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8B7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E218B7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E218B7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втора</w:t>
            </w:r>
            <w:r w:rsidR="00E218B7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77400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8B7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E218B7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E218B7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трета</w:t>
            </w:r>
          </w:p>
        </w:tc>
      </w:tr>
      <w:tr w:rsidR="000B2B22" w:rsidRPr="007153A3" w:rsidTr="00400841">
        <w:trPr>
          <w:gridAfter w:val="5"/>
          <w:wAfter w:w="329" w:type="dxa"/>
          <w:trHeight w:val="20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B2B22" w:rsidRDefault="000B2B22" w:rsidP="000B2B22">
            <w:pPr>
              <w:ind w:left="888" w:hanging="28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428FC" w:rsidRPr="007153A3" w:rsidTr="00400841">
        <w:trPr>
          <w:gridAfter w:val="5"/>
          <w:wAfter w:w="329" w:type="dxa"/>
          <w:trHeight w:val="20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28FC" w:rsidRDefault="00E631BB" w:rsidP="005428FC">
            <w:pPr>
              <w:ind w:left="888" w:hanging="28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328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7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5428FC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5428FC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5428FC" w:rsidRPr="003D7E3E">
              <w:rPr>
                <w:rFonts w:ascii="Averta PE" w:eastAsia="Calibri" w:hAnsi="Averta PE" w:cs="Mangal"/>
                <w:b/>
                <w:bCs/>
                <w:color w:val="404040" w:themeColor="text1" w:themeTint="BF"/>
                <w:sz w:val="20"/>
                <w:szCs w:val="20"/>
              </w:rPr>
              <w:t>Групова застраховка</w:t>
            </w:r>
            <w:r w:rsidR="005428FC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5428FC" w:rsidRPr="00C92E33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– моля, приложете списък на застрахованите лица по образец на </w:t>
            </w:r>
            <w:r w:rsidR="005428FC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З</w:t>
            </w:r>
            <w:r w:rsidR="005428FC" w:rsidRPr="00C92E33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астрахователя</w:t>
            </w:r>
          </w:p>
          <w:p w:rsidR="005428FC" w:rsidRDefault="005428FC" w:rsidP="003D7E3E">
            <w:pPr>
              <w:ind w:left="888" w:hanging="28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400841">
        <w:trPr>
          <w:gridAfter w:val="5"/>
          <w:wAfter w:w="329" w:type="dxa"/>
          <w:trHeight w:val="207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ind w:left="888" w:hanging="28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  <w:r w:rsidRPr="00FA22E2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Съгласие за електр. комуникация със Застраховащия</w:t>
            </w:r>
            <w:r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9712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Да</w:t>
            </w:r>
            <w:r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3529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Не</w:t>
            </w:r>
          </w:p>
          <w:p w:rsidR="003D7E3E" w:rsidRDefault="003D7E3E" w:rsidP="003D7E3E">
            <w:pPr>
              <w:ind w:left="888" w:hanging="28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400841">
        <w:trPr>
          <w:gridAfter w:val="5"/>
          <w:wAfter w:w="329" w:type="dxa"/>
          <w:trHeight w:val="176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3D7E3E" w:rsidRPr="008C5C5D" w:rsidRDefault="003D7E3E" w:rsidP="003D7E3E">
            <w:pPr>
              <w:ind w:left="604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  <w:r w:rsidRPr="009A340C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lastRenderedPageBreak/>
              <w:t xml:space="preserve">Секция Б - </w:t>
            </w:r>
            <w:r w:rsidRPr="002B7375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 xml:space="preserve">Данни за </w:t>
            </w:r>
            <w:r w:rsidRPr="00A55EDE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Лечебно заведение</w:t>
            </w:r>
          </w:p>
        </w:tc>
      </w:tr>
      <w:tr w:rsidR="00922D47" w:rsidRPr="007153A3" w:rsidTr="00922D47">
        <w:trPr>
          <w:gridAfter w:val="5"/>
          <w:wAfter w:w="329" w:type="dxa"/>
          <w:trHeight w:val="294"/>
        </w:trPr>
        <w:tc>
          <w:tcPr>
            <w:tcW w:w="552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22D47" w:rsidRPr="00FA22E2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5C5280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Наименование</w:t>
            </w:r>
          </w:p>
          <w:p w:rsidR="00922D47" w:rsidRPr="00FA22E2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FA22E2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E</w:t>
            </w:r>
            <w:r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ИК</w:t>
            </w:r>
            <w:r w:rsidRPr="00C401C1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, БУЛСТАТ</w:t>
            </w:r>
          </w:p>
          <w:p w:rsidR="00922D47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 w:rsidRPr="008C5C5D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Адрес</w:t>
            </w:r>
          </w:p>
          <w:p w:rsidR="00922D47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US"/>
              </w:rPr>
              <w:t>e</w:t>
            </w:r>
            <w:r w:rsidRPr="0084066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ru-RU"/>
              </w:rPr>
              <w:t>-</w:t>
            </w: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  <w:lang w:val="en-US"/>
              </w:rPr>
              <w:t>mail</w:t>
            </w:r>
          </w:p>
          <w:p w:rsidR="00922D47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Телефон</w:t>
            </w:r>
          </w:p>
          <w:p w:rsidR="00922D47" w:rsidRPr="00FA22E2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2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922D47" w:rsidRPr="009E511A" w:rsidRDefault="00922D47" w:rsidP="00922D47">
            <w:pPr>
              <w:ind w:left="60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7153A3" w:rsidTr="00922D47">
        <w:trPr>
          <w:gridAfter w:val="5"/>
          <w:wAfter w:w="329" w:type="dxa"/>
          <w:trHeight w:val="290"/>
        </w:trPr>
        <w:tc>
          <w:tcPr>
            <w:tcW w:w="5523" w:type="dxa"/>
            <w:gridSpan w:val="5"/>
            <w:vMerge/>
            <w:tcBorders>
              <w:left w:val="nil"/>
              <w:right w:val="nil"/>
            </w:tcBorders>
          </w:tcPr>
          <w:p w:rsidR="00922D47" w:rsidRPr="005C5280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2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922D47" w:rsidRPr="009E511A" w:rsidRDefault="00922D47" w:rsidP="00922D47">
            <w:pPr>
              <w:ind w:left="60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7153A3" w:rsidTr="00922D47">
        <w:trPr>
          <w:gridAfter w:val="5"/>
          <w:wAfter w:w="329" w:type="dxa"/>
          <w:trHeight w:val="290"/>
        </w:trPr>
        <w:tc>
          <w:tcPr>
            <w:tcW w:w="5523" w:type="dxa"/>
            <w:gridSpan w:val="5"/>
            <w:vMerge/>
            <w:tcBorders>
              <w:left w:val="nil"/>
              <w:right w:val="nil"/>
            </w:tcBorders>
          </w:tcPr>
          <w:p w:rsidR="00922D47" w:rsidRPr="005C5280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2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922D47" w:rsidRPr="009E511A" w:rsidRDefault="00922D47" w:rsidP="00922D47">
            <w:pPr>
              <w:ind w:left="60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7153A3" w:rsidTr="00922D47">
        <w:trPr>
          <w:gridAfter w:val="5"/>
          <w:wAfter w:w="329" w:type="dxa"/>
          <w:trHeight w:val="290"/>
        </w:trPr>
        <w:tc>
          <w:tcPr>
            <w:tcW w:w="5523" w:type="dxa"/>
            <w:gridSpan w:val="5"/>
            <w:vMerge/>
            <w:tcBorders>
              <w:left w:val="nil"/>
              <w:right w:val="nil"/>
            </w:tcBorders>
          </w:tcPr>
          <w:p w:rsidR="00922D47" w:rsidRPr="005C5280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2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922D47" w:rsidRPr="009E511A" w:rsidRDefault="00922D47" w:rsidP="00922D47">
            <w:pPr>
              <w:ind w:left="60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7153A3" w:rsidTr="00922D47">
        <w:trPr>
          <w:gridAfter w:val="5"/>
          <w:wAfter w:w="329" w:type="dxa"/>
          <w:trHeight w:val="290"/>
        </w:trPr>
        <w:tc>
          <w:tcPr>
            <w:tcW w:w="552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22D47" w:rsidRPr="005C5280" w:rsidRDefault="00922D47" w:rsidP="003D7E3E">
            <w:pPr>
              <w:ind w:left="604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92" w:type="dxa"/>
            <w:gridSpan w:val="1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922D47" w:rsidRPr="009E511A" w:rsidRDefault="00922D47" w:rsidP="00922D47">
            <w:pPr>
              <w:ind w:left="60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400841">
        <w:trPr>
          <w:gridAfter w:val="5"/>
          <w:wAfter w:w="329" w:type="dxa"/>
          <w:trHeight w:val="298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3E" w:rsidRPr="009A340C" w:rsidRDefault="003D7E3E" w:rsidP="003D7E3E">
            <w:pPr>
              <w:ind w:left="604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  <w:r w:rsidRPr="009A340C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Секция В - Информация във връзка с оценката на риска</w:t>
            </w:r>
          </w:p>
        </w:tc>
      </w:tr>
      <w:tr w:rsidR="003D7E3E" w:rsidRPr="008C5C5D" w:rsidTr="00922D47">
        <w:trPr>
          <w:gridAfter w:val="5"/>
          <w:wAfter w:w="329" w:type="dxa"/>
          <w:trHeight w:val="397"/>
        </w:trPr>
        <w:tc>
          <w:tcPr>
            <w:tcW w:w="63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D7E3E" w:rsidRPr="002C4ABC" w:rsidRDefault="003D7E3E" w:rsidP="003D7E3E">
            <w:pPr>
              <w:pStyle w:val="ListParagraph"/>
              <w:numPr>
                <w:ilvl w:val="0"/>
                <w:numId w:val="17"/>
              </w:numPr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Описание на </w:t>
            </w:r>
            <w:r w:rsidR="00922D47"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дейността</w:t>
            </w: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 за застраховане</w:t>
            </w:r>
          </w:p>
        </w:tc>
        <w:tc>
          <w:tcPr>
            <w:tcW w:w="4542" w:type="dxa"/>
            <w:gridSpan w:val="7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3D4DC5" w:rsidRDefault="003D7E3E" w:rsidP="003D7E3E">
            <w:pPr>
              <w:ind w:left="1029"/>
              <w:rPr>
                <w:rFonts w:ascii="Averta PE" w:hAnsi="Averta PE"/>
                <w:bCs/>
                <w:iCs/>
                <w:color w:val="404040" w:themeColor="text1" w:themeTint="BF"/>
                <w:sz w:val="20"/>
                <w:szCs w:val="20"/>
                <w:lang w:val="ru-RU"/>
              </w:rPr>
            </w:pPr>
          </w:p>
        </w:tc>
      </w:tr>
      <w:tr w:rsidR="003D7E3E" w:rsidRPr="008C5C5D" w:rsidTr="00922D47">
        <w:trPr>
          <w:gridAfter w:val="5"/>
          <w:wAfter w:w="329" w:type="dxa"/>
          <w:trHeight w:val="561"/>
        </w:trPr>
        <w:tc>
          <w:tcPr>
            <w:tcW w:w="63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Код на </w:t>
            </w:r>
            <w:r w:rsidR="00922D47"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дейността</w:t>
            </w: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 по КИД (Класификация на икономическите дейност на НСИ) / CEA</w:t>
            </w:r>
            <w:r w:rsidRPr="00400841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  <w:lang w:val="ru-RU"/>
              </w:rPr>
              <w:t xml:space="preserve"> </w:t>
            </w: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/</w:t>
            </w:r>
            <w:r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2C4ABC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ISIC code</w:t>
            </w:r>
            <w:r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:</w:t>
            </w:r>
          </w:p>
          <w:p w:rsidR="003D7E3E" w:rsidRPr="002C4ABC" w:rsidRDefault="003D7E3E" w:rsidP="003D7E3E">
            <w:pPr>
              <w:pStyle w:val="ListParagraph"/>
              <w:autoSpaceDE w:val="0"/>
              <w:autoSpaceDN w:val="0"/>
              <w:adjustRightInd w:val="0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42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Pr="00922D47" w:rsidRDefault="003D7E3E" w:rsidP="003D7E3E">
            <w:pPr>
              <w:ind w:left="38"/>
              <w:rPr>
                <w:rFonts w:ascii="Averta PE" w:hAnsi="Averta PE"/>
                <w:bCs/>
                <w:iCs/>
                <w:color w:val="404040" w:themeColor="text1" w:themeTint="BF"/>
                <w:sz w:val="20"/>
                <w:szCs w:val="20"/>
                <w:lang w:val="ru-RU"/>
              </w:rPr>
            </w:pPr>
          </w:p>
        </w:tc>
      </w:tr>
      <w:tr w:rsidR="003D7E3E" w:rsidRPr="008C5C5D" w:rsidTr="00922D47">
        <w:trPr>
          <w:gridAfter w:val="5"/>
          <w:wAfter w:w="329" w:type="dxa"/>
          <w:trHeight w:val="301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7E3E" w:rsidRPr="00A06B8B" w:rsidRDefault="003D7E3E" w:rsidP="003D7E3E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В</w:t>
            </w:r>
            <w:r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ид </w:t>
            </w:r>
            <w:r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Л</w:t>
            </w:r>
            <w:r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ечебно заведение</w:t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E3E" w:rsidRPr="00F25D46" w:rsidRDefault="003D7E3E" w:rsidP="003D7E3E">
            <w:pPr>
              <w:ind w:left="1029"/>
              <w:rPr>
                <w:rFonts w:ascii="Averta PE" w:hAnsi="Averta PE"/>
                <w:bCs/>
                <w:i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3D7E3E" w:rsidRPr="008C5C5D" w:rsidTr="00922D47">
        <w:trPr>
          <w:gridAfter w:val="5"/>
          <w:wAfter w:w="329" w:type="dxa"/>
          <w:trHeight w:val="561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4006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* </w:t>
            </w:r>
            <w:r w:rsidR="003D7E3E" w:rsidRPr="003D7E3E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  <w:u w:val="single"/>
              </w:rPr>
              <w:t>Извънболнична помощ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20119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Болнична помощ 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4149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Център за спешна медицинска помощ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2097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Комплексен онкологичен център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355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 xml:space="preserve">Център за трансфузионна хематология 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9200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Хоспис</w:t>
            </w:r>
          </w:p>
          <w:p w:rsidR="003D7E3E" w:rsidRPr="00E13A36" w:rsidRDefault="00E631BB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3442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Център за психично здраве</w:t>
            </w:r>
          </w:p>
          <w:p w:rsidR="003D7E3E" w:rsidRDefault="00E631BB" w:rsidP="003D7E3E">
            <w:pPr>
              <w:pStyle w:val="ListParagraph"/>
              <w:ind w:left="1313" w:hanging="284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8896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Център за кожно-венерически заболявания</w:t>
            </w:r>
          </w:p>
          <w:p w:rsidR="003D7E3E" w:rsidRPr="001D7FB7" w:rsidRDefault="003D7E3E" w:rsidP="003D7E3E">
            <w:pPr>
              <w:pStyle w:val="ListParagraph"/>
              <w:ind w:left="1029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E13A36" w:rsidRDefault="00E631BB" w:rsidP="003D7E3E">
            <w:pPr>
              <w:pStyle w:val="ListParagraph"/>
              <w:ind w:left="1029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3711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Дом за медико-социални грижи</w:t>
            </w:r>
          </w:p>
          <w:p w:rsidR="003D7E3E" w:rsidRPr="00E13A36" w:rsidRDefault="00E631BB" w:rsidP="003D7E3E">
            <w:pPr>
              <w:pStyle w:val="ListParagraph"/>
              <w:ind w:left="1029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7711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Център за комплексно обслужване на деца с увреждания и хронични заболявания</w:t>
            </w:r>
          </w:p>
          <w:p w:rsidR="003D7E3E" w:rsidRPr="00E13A36" w:rsidRDefault="00E631BB" w:rsidP="003D7E3E">
            <w:pPr>
              <w:pStyle w:val="ListParagraph"/>
              <w:ind w:left="1029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2398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Диализен център</w:t>
            </w:r>
          </w:p>
          <w:p w:rsidR="003D7E3E" w:rsidRPr="00E13A36" w:rsidRDefault="00E631BB" w:rsidP="003D7E3E">
            <w:pPr>
              <w:pStyle w:val="ListParagraph"/>
              <w:ind w:left="1029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791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Тъканна банка</w:t>
            </w:r>
          </w:p>
          <w:p w:rsidR="003D7E3E" w:rsidRPr="00E13A36" w:rsidRDefault="00E631BB" w:rsidP="003D7E3E">
            <w:pPr>
              <w:pStyle w:val="ListParagraph"/>
              <w:ind w:left="1029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9185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E13A36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Лечебни заведения за стационарна психиатрична помощ</w:t>
            </w:r>
          </w:p>
          <w:p w:rsidR="003D7E3E" w:rsidRPr="00E13A36" w:rsidRDefault="003D7E3E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gridAfter w:val="5"/>
          <w:wAfter w:w="329" w:type="dxa"/>
          <w:trHeight w:val="286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Pr="00845CCB" w:rsidRDefault="003D7E3E" w:rsidP="003D7E3E">
            <w:pPr>
              <w:pStyle w:val="ListParagraph"/>
              <w:numPr>
                <w:ilvl w:val="2"/>
                <w:numId w:val="29"/>
              </w:numPr>
              <w:ind w:left="1029" w:hanging="425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* </w:t>
            </w:r>
            <w:r w:rsidRPr="002B6F3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Вид </w:t>
            </w: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u w:val="single"/>
              </w:rPr>
              <w:t>Извънболнична помощ</w:t>
            </w: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pStyle w:val="ListParagraph"/>
              <w:ind w:left="1029" w:hanging="283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gridAfter w:val="5"/>
          <w:wAfter w:w="329" w:type="dxa"/>
          <w:trHeight w:val="561"/>
        </w:trPr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Pr="000136CB" w:rsidRDefault="00E631BB" w:rsidP="003D7E3E">
            <w:pPr>
              <w:pStyle w:val="ListParagraph"/>
              <w:ind w:left="1313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74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0136CB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Индивидуална практика за първична медицинска помощ</w:t>
            </w:r>
          </w:p>
          <w:p w:rsidR="003D7E3E" w:rsidRPr="000136CB" w:rsidRDefault="00E631BB" w:rsidP="003D7E3E">
            <w:pPr>
              <w:pStyle w:val="ListParagraph"/>
              <w:ind w:left="1313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3730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0136CB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Групова практика за първична медицинска помощ</w:t>
            </w:r>
          </w:p>
          <w:p w:rsidR="003D7E3E" w:rsidRPr="000136CB" w:rsidRDefault="00E631BB" w:rsidP="003D7E3E">
            <w:pPr>
              <w:pStyle w:val="ListParagraph"/>
              <w:ind w:left="1313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27533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0136CB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Индивидуална практика за специализирана медицинска помощ</w:t>
            </w:r>
          </w:p>
          <w:p w:rsidR="003D7E3E" w:rsidRPr="000136CB" w:rsidRDefault="00E631BB" w:rsidP="003D7E3E">
            <w:pPr>
              <w:pStyle w:val="ListParagraph"/>
              <w:ind w:left="1313" w:hanging="283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2044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0136CB"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  <w:t>Групова практика за специализирана медицинска помощ</w:t>
            </w:r>
          </w:p>
          <w:p w:rsidR="003D7E3E" w:rsidRDefault="003D7E3E" w:rsidP="003D7E3E">
            <w:pPr>
              <w:pStyle w:val="ListParagraph"/>
              <w:ind w:left="1029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2B6F3B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2409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** </w:t>
            </w:r>
            <w:r w:rsidR="003D7E3E"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u w:val="single"/>
              </w:rPr>
              <w:t>Медицински център и медико-дентален център</w:t>
            </w:r>
          </w:p>
          <w:p w:rsidR="003D7E3E" w:rsidRPr="002B6F3B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2661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*** </w:t>
            </w:r>
            <w:r w:rsidR="003D7E3E"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u w:val="single"/>
              </w:rPr>
              <w:t>Диагностично-консултативен център</w:t>
            </w:r>
          </w:p>
          <w:p w:rsidR="003D7E3E" w:rsidRPr="002B6F3B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0841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2B6F3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Самостоятелни медико-диагностични и медико-технически лаборатории</w:t>
            </w:r>
          </w:p>
          <w:p w:rsidR="003D7E3E" w:rsidRPr="002B6F3B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3544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2B6F3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Дентални центрове</w:t>
            </w:r>
          </w:p>
          <w:p w:rsidR="003D7E3E" w:rsidRPr="000136CB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7829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0136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Индивидуална практика за здравни грижи</w:t>
            </w:r>
          </w:p>
          <w:p w:rsidR="003D7E3E" w:rsidRDefault="00E631BB" w:rsidP="003D7E3E">
            <w:pPr>
              <w:ind w:left="1029" w:hanging="28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10164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FE4DEB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2B6F3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Групова практика за здравни грижи</w:t>
            </w:r>
          </w:p>
          <w:p w:rsidR="003D7E3E" w:rsidRPr="002B6F3B" w:rsidRDefault="003D7E3E" w:rsidP="003D7E3E">
            <w:pPr>
              <w:ind w:left="1029" w:hanging="283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400841">
        <w:trPr>
          <w:gridAfter w:val="5"/>
          <w:wAfter w:w="329" w:type="dxa"/>
          <w:trHeight w:val="356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7E3E" w:rsidRPr="00845CCB" w:rsidRDefault="003D7E3E" w:rsidP="003D7E3E">
            <w:pPr>
              <w:pStyle w:val="ListParagraph"/>
              <w:numPr>
                <w:ilvl w:val="2"/>
                <w:numId w:val="29"/>
              </w:numPr>
              <w:ind w:left="1029" w:hanging="425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** </w:t>
            </w: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u w:val="single"/>
              </w:rPr>
              <w:t>Медицински център и медико-дентален център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или 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*** </w:t>
            </w: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u w:val="single"/>
              </w:rPr>
              <w:t>Диагностично-консултативен център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с:</w:t>
            </w:r>
          </w:p>
        </w:tc>
      </w:tr>
      <w:tr w:rsidR="00035F2C" w:rsidRPr="008C5C5D" w:rsidTr="00FB308D">
        <w:trPr>
          <w:trHeight w:val="276"/>
        </w:trPr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5F2C" w:rsidRPr="00845CCB" w:rsidRDefault="00035F2C" w:rsidP="001A5190">
            <w:pPr>
              <w:pStyle w:val="ListParagraph"/>
              <w:ind w:left="1029" w:firstLine="14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и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звършва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е 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на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хирургични интервенции</w:t>
            </w:r>
          </w:p>
        </w:tc>
        <w:tc>
          <w:tcPr>
            <w:tcW w:w="52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5F2C" w:rsidRDefault="00E631BB" w:rsidP="00035F2C">
            <w:pPr>
              <w:ind w:left="46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2185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A115E6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A115E6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9407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A115E6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A115E6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035F2C" w:rsidRPr="008C5C5D" w:rsidTr="00FB308D">
        <w:trPr>
          <w:trHeight w:val="561"/>
        </w:trPr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5F2C" w:rsidRDefault="00035F2C" w:rsidP="001A5190">
            <w:pPr>
              <w:pStyle w:val="ListParagraph"/>
              <w:ind w:left="1029" w:right="-387" w:firstLine="14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п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редлага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не на</w:t>
            </w:r>
            <w:r w:rsidRPr="00845CC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стационарно лечение до 48 часа</w:t>
            </w:r>
          </w:p>
          <w:p w:rsidR="00035F2C" w:rsidRPr="00845CCB" w:rsidRDefault="00035F2C" w:rsidP="001A5190">
            <w:pPr>
              <w:pStyle w:val="ListParagraph"/>
              <w:ind w:left="1029" w:firstLine="7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5F2C" w:rsidRDefault="00E631BB" w:rsidP="00035F2C">
            <w:pPr>
              <w:ind w:left="464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8583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A115E6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A115E6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2627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A115E6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A115E6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3D7E3E" w:rsidRPr="008C5C5D" w:rsidTr="00400841">
        <w:trPr>
          <w:trHeight w:val="561"/>
        </w:trPr>
        <w:tc>
          <w:tcPr>
            <w:tcW w:w="112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7E3E" w:rsidRPr="0010425B" w:rsidRDefault="003D7E3E" w:rsidP="003D7E3E">
            <w:pPr>
              <w:pStyle w:val="ListParagraph"/>
              <w:numPr>
                <w:ilvl w:val="0"/>
                <w:numId w:val="29"/>
              </w:numPr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10425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lastRenderedPageBreak/>
              <w:t>Брой на лицата, упражняващи медицинска професия, по медицински специалности</w:t>
            </w:r>
          </w:p>
        </w:tc>
      </w:tr>
      <w:tr w:rsidR="003D7E3E" w:rsidRPr="008C5C5D" w:rsidTr="00922D47">
        <w:trPr>
          <w:trHeight w:val="31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727BBD" w:rsidRDefault="00922D47" w:rsidP="003D7E3E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727BB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Първа група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Вирусология 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62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алергология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308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имунология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43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лаборатория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74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фармакология и терапия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32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Физикална и рехабилитационна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Микробиология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41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Медицинска генетика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41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Медицинска паразитология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Съдебна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Професионални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Спортна медицина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Дентална медицина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, вкл.</w:t>
            </w: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моля отговорете: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Pr="007B5347" w:rsidRDefault="003D7E3E" w:rsidP="003D7E3E">
            <w:pPr>
              <w:ind w:left="461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035F2C" w:rsidRPr="008C5C5D" w:rsidTr="00922D47">
        <w:trPr>
          <w:trHeight w:val="122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5F2C" w:rsidRDefault="00035F2C" w:rsidP="00035F2C">
            <w:pPr>
              <w:pStyle w:val="ListParagraph"/>
              <w:ind w:left="131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Извършвате ли хирургични интервенции?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5F2C" w:rsidRPr="007B5347" w:rsidRDefault="00E631BB" w:rsidP="00035F2C">
            <w:pPr>
              <w:ind w:left="-106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4547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45684D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45684D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76157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45684D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45684D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035F2C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5F2C" w:rsidRDefault="00035F2C" w:rsidP="00035F2C">
            <w:pPr>
              <w:pStyle w:val="ListParagraph"/>
              <w:ind w:left="1313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Извършвате ли имплантология? 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5F2C" w:rsidRPr="007B5347" w:rsidRDefault="00E631BB" w:rsidP="00035F2C">
            <w:pPr>
              <w:ind w:left="-106"/>
              <w:rPr>
                <w:rFonts w:ascii="Averta PE" w:hAnsi="Averta PE" w:cs="Mangal"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83549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45684D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45684D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4074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45684D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45684D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3D7E3E" w:rsidRPr="008C5C5D" w:rsidTr="00922D47">
        <w:trPr>
          <w:trHeight w:val="80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Фармация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728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Медицинска професия от професионално направление "Здравни грижи" - медицинска сестра/ акушерка/ фелдшер/ рехабилитатор/ лаборант-медицински, рентгенов/ зъботехник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04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7B534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Неклинични специалности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C12BC1" w:rsidTr="000A3394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BC1" w:rsidRPr="00400841" w:rsidRDefault="00C12BC1" w:rsidP="00C12BC1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Общ брой в</w:t>
            </w:r>
            <w:r w:rsidRPr="00C12BC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ru-RU"/>
              </w:rPr>
              <w:t xml:space="preserve"> </w:t>
            </w:r>
            <w:r w:rsidRPr="007B5347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Първа</w:t>
            </w:r>
            <w:r w:rsidRPr="00C12BC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ru-RU"/>
              </w:rPr>
              <w:t xml:space="preserve"> </w:t>
            </w: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рискова група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C12BC1" w:rsidRDefault="00C12BC1" w:rsidP="00C12BC1">
            <w:pPr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C12BC1" w:rsidTr="000A3394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2BC1" w:rsidRDefault="00C12BC1" w:rsidP="00C12BC1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2BC1" w:rsidRDefault="00C12BC1" w:rsidP="00C12BC1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B05FC6" w:rsidRPr="008C5C5D" w:rsidTr="00B05FC6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FC6" w:rsidRPr="00400841" w:rsidRDefault="00B05FC6" w:rsidP="00B05FC6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Втора група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B05FC6" w:rsidRDefault="00B05FC6" w:rsidP="00B05FC6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Авиационна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Вътрешни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Гастроентерология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Гериатрична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гастроентерология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еднокринология и болести на обмяната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неврология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нефрология и хемодиализа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пневмология и фтизиатрия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психиатрия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Детска ревматология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Ендокринология и болести на обмяната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Инфекциозни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Кожни и венерически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Нервни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Нефрология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Обща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Очни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Педиатрия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Пневмология и фтизиатрия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Психиатрия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lastRenderedPageBreak/>
              <w:t xml:space="preserve">Ревматология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Съдебна психиатрия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8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Трансфузионна хематология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Урология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Лъчелечение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44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хематология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28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Нуклеарна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Образна диагностика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Обща и клинична патология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Общ брой във Втора рискова група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Default="003D7E3E" w:rsidP="003D7E3E">
            <w:pPr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922D47" w:rsidP="003D7E3E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Трета група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Акушерство и гинекология </w:t>
            </w: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Ангиология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Анестезиология и интензивно лечение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Гръдна 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кардиология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клинична хематология и онкология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Детска 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Кардиология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Кардиохирургия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Клинична токсикология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Лицево-челюстна 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Медицинска онкология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Неврохирургия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Ортопедия и травматология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268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Пластично-възстановителна и естетична 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121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Спешна медицина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Съдова 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Ушно-носно-гърлени болести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Хирургия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61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22D47">
        <w:trPr>
          <w:trHeight w:val="66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400841" w:rsidRDefault="003D7E3E" w:rsidP="003D7E3E">
            <w:pPr>
              <w:pStyle w:val="ListParagraph"/>
              <w:ind w:left="1029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400841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Общ брой в Трета рискова група</w:t>
            </w:r>
          </w:p>
        </w:tc>
        <w:tc>
          <w:tcPr>
            <w:tcW w:w="4300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38"/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1A5190">
        <w:trPr>
          <w:trHeight w:val="283"/>
        </w:trPr>
        <w:tc>
          <w:tcPr>
            <w:tcW w:w="69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E3E" w:rsidRPr="00C8737B" w:rsidRDefault="003D7E3E" w:rsidP="003D7E3E">
            <w:pPr>
              <w:pStyle w:val="ListParagraph"/>
              <w:ind w:left="1029"/>
              <w:rPr>
                <w:rFonts w:ascii="Averta PE" w:hAnsi="Averta PE"/>
                <w:color w:val="000000"/>
              </w:rPr>
            </w:pPr>
          </w:p>
        </w:tc>
        <w:tc>
          <w:tcPr>
            <w:tcW w:w="43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7E3E" w:rsidRDefault="003D7E3E" w:rsidP="005C0031">
            <w:pPr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8C5C5D" w:rsidTr="00400688">
        <w:trPr>
          <w:gridAfter w:val="1"/>
          <w:wAfter w:w="51" w:type="dxa"/>
          <w:trHeight w:val="367"/>
        </w:trPr>
        <w:tc>
          <w:tcPr>
            <w:tcW w:w="5812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922D47" w:rsidRPr="003D7E3E" w:rsidRDefault="00922D47" w:rsidP="003D7E3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Брой на пациентите за една година:</w:t>
            </w:r>
          </w:p>
        </w:tc>
        <w:tc>
          <w:tcPr>
            <w:tcW w:w="3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2D47" w:rsidRPr="003D7E3E" w:rsidRDefault="00922D47" w:rsidP="00922D47">
            <w:pPr>
              <w:pStyle w:val="ListParagraph"/>
              <w:ind w:left="-10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Амбулаторно приходящи: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922D47" w:rsidRPr="003D7E3E" w:rsidRDefault="00922D47" w:rsidP="003D7E3E">
            <w:pPr>
              <w:pStyle w:val="ListParagraph"/>
              <w:ind w:left="-10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22D47" w:rsidRPr="008C5C5D" w:rsidTr="00400688">
        <w:trPr>
          <w:gridAfter w:val="1"/>
          <w:wAfter w:w="51" w:type="dxa"/>
          <w:trHeight w:val="367"/>
        </w:trPr>
        <w:tc>
          <w:tcPr>
            <w:tcW w:w="5812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922D47" w:rsidRPr="003D7E3E" w:rsidRDefault="00922D47" w:rsidP="003D7E3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2D47" w:rsidRPr="003D7E3E" w:rsidRDefault="00922D47" w:rsidP="003D7E3E">
            <w:pPr>
              <w:pStyle w:val="ListParagraph"/>
              <w:ind w:left="-10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Хоспитализирани:</w:t>
            </w:r>
          </w:p>
        </w:tc>
        <w:tc>
          <w:tcPr>
            <w:tcW w:w="2125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922D47" w:rsidRPr="003D7E3E" w:rsidRDefault="00922D47" w:rsidP="003D7E3E">
            <w:pPr>
              <w:pStyle w:val="ListParagraph"/>
              <w:ind w:left="-102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8C5C5D" w:rsidTr="009606B4">
        <w:trPr>
          <w:gridAfter w:val="5"/>
          <w:wAfter w:w="329" w:type="dxa"/>
          <w:trHeight w:val="420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3D4DC5" w:rsidRDefault="003D7E3E" w:rsidP="003D7E3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verta PE" w:hAnsi="Averta PE" w:cstheme="minorBidi"/>
                <w:bCs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Използвате ли радиоактивни материали: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E3E" w:rsidRDefault="00E631BB" w:rsidP="003D7E3E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1037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Да</w:t>
            </w:r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3147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Не</w:t>
            </w:r>
          </w:p>
        </w:tc>
      </w:tr>
      <w:tr w:rsidR="003D7E3E" w:rsidRPr="007153A3" w:rsidTr="00922D47">
        <w:trPr>
          <w:gridAfter w:val="4"/>
          <w:wAfter w:w="165" w:type="dxa"/>
          <w:trHeight w:val="614"/>
        </w:trPr>
        <w:tc>
          <w:tcPr>
            <w:tcW w:w="11079" w:type="dxa"/>
            <w:gridSpan w:val="20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:rsidR="003D7E3E" w:rsidRDefault="003D7E3E" w:rsidP="003D7E3E">
            <w:pPr>
              <w:ind w:left="458" w:hanging="458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</w:p>
          <w:p w:rsidR="003D7E3E" w:rsidRPr="003D4DC5" w:rsidRDefault="003D7E3E" w:rsidP="003D7E3E">
            <w:pPr>
              <w:ind w:left="458" w:hanging="458"/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Действащи и п</w:t>
            </w:r>
            <w:r w:rsidRPr="008C5C5D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 xml:space="preserve">редишни застраховки и </w:t>
            </w:r>
            <w:bookmarkStart w:id="1" w:name="_Hlk124174334"/>
            <w:r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застрахователни претенции</w:t>
            </w:r>
            <w:bookmarkEnd w:id="1"/>
          </w:p>
        </w:tc>
      </w:tr>
      <w:tr w:rsidR="003D7E3E" w:rsidRPr="008C5C5D" w:rsidTr="009606B4">
        <w:trPr>
          <w:gridAfter w:val="4"/>
          <w:wAfter w:w="165" w:type="dxa"/>
          <w:trHeight w:val="516"/>
        </w:trPr>
        <w:tc>
          <w:tcPr>
            <w:tcW w:w="6804" w:type="dxa"/>
            <w:gridSpan w:val="13"/>
            <w:tcBorders>
              <w:top w:val="single" w:sz="4" w:space="0" w:color="002060"/>
              <w:left w:val="nil"/>
              <w:bottom w:val="nil"/>
              <w:right w:val="nil"/>
            </w:tcBorders>
          </w:tcPr>
          <w:p w:rsidR="003D7E3E" w:rsidRPr="00984FA4" w:rsidRDefault="003D7E3E" w:rsidP="003D7E3E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eastAsia="en-GB"/>
              </w:rPr>
            </w:pPr>
            <w:r w:rsidRPr="009D77E7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Имали ли сте действаща или предишна такава застраховка.</w:t>
            </w:r>
          </w:p>
          <w:p w:rsidR="003D7E3E" w:rsidRDefault="003D7E3E" w:rsidP="003D7E3E">
            <w:pPr>
              <w:pStyle w:val="ListParagraph"/>
              <w:ind w:left="326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9D77E7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Ако “Да”, моля посочете</w:t>
            </w:r>
            <w: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:</w:t>
            </w:r>
          </w:p>
          <w:p w:rsidR="003D7E3E" w:rsidRDefault="003D7E3E" w:rsidP="003D7E3E">
            <w:pPr>
              <w:pStyle w:val="ListParagraph"/>
              <w:ind w:left="326"/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922D47" w:rsidRPr="00922D47" w:rsidRDefault="00922D47" w:rsidP="003D7E3E">
            <w:pPr>
              <w:pStyle w:val="ListParagraph"/>
              <w:ind w:left="326"/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val="en-US" w:eastAsia="en-GB"/>
              </w:rPr>
            </w:pPr>
          </w:p>
        </w:tc>
        <w:tc>
          <w:tcPr>
            <w:tcW w:w="4275" w:type="dxa"/>
            <w:gridSpan w:val="7"/>
            <w:tcBorders>
              <w:top w:val="single" w:sz="4" w:space="0" w:color="002060"/>
              <w:left w:val="nil"/>
              <w:bottom w:val="nil"/>
              <w:right w:val="nil"/>
            </w:tcBorders>
          </w:tcPr>
          <w:p w:rsidR="003D7E3E" w:rsidRPr="008C5C5D" w:rsidRDefault="00E631BB" w:rsidP="003D7E3E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12843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Да</w:t>
            </w:r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4264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Не</w:t>
            </w:r>
            <w:r w:rsidR="00035F2C" w:rsidRPr="008C5C5D"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7E3E" w:rsidRPr="008C5C5D" w:rsidTr="00B4208E">
        <w:trPr>
          <w:gridAfter w:val="3"/>
          <w:wAfter w:w="108" w:type="dxa"/>
          <w:trHeight w:val="332"/>
        </w:trPr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8C5C5D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Застраховател</w:t>
            </w:r>
          </w:p>
          <w:p w:rsidR="003D7E3E" w:rsidRPr="008C5C5D" w:rsidRDefault="003D7E3E" w:rsidP="003D7E3E">
            <w:pPr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3D4DC5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Период на застраховката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A72329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Единичен л</w:t>
            </w:r>
            <w:r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имит</w:t>
            </w:r>
          </w:p>
          <w:p w:rsidR="003D7E3E" w:rsidRPr="008C5C5D" w:rsidRDefault="00E631BB" w:rsidP="003D7E3E">
            <w:pPr>
              <w:ind w:left="458" w:hanging="458"/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eastAsia="en-GB"/>
              </w:rPr>
            </w:pP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3578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8C5C5D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 xml:space="preserve">BGN  </w:t>
            </w: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4844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8C5C5D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en-GB"/>
              </w:rPr>
              <w:t>EUR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8C5C5D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ru-RU"/>
              </w:rPr>
            </w:pPr>
            <w:r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ru-RU"/>
              </w:rPr>
              <w:t>Самоучастие</w:t>
            </w:r>
          </w:p>
          <w:p w:rsidR="003D7E3E" w:rsidRPr="008C5C5D" w:rsidRDefault="00E631BB" w:rsidP="003D7E3E">
            <w:pPr>
              <w:ind w:left="458" w:hanging="458"/>
              <w:rPr>
                <w:rFonts w:ascii="Averta PE" w:eastAsia="Calibri" w:hAnsi="Averta PE" w:cs="Calibri"/>
                <w:b/>
                <w:color w:val="404040" w:themeColor="text1" w:themeTint="BF"/>
                <w:sz w:val="20"/>
                <w:szCs w:val="20"/>
                <w:lang w:eastAsia="en-GB"/>
              </w:rPr>
            </w:pP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-17665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8C5C5D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 xml:space="preserve">BGN  </w:t>
            </w: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16371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E3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3D7E3E" w:rsidRPr="008C5C5D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8C5C5D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EUR </w:t>
            </w:r>
          </w:p>
        </w:tc>
      </w:tr>
      <w:tr w:rsidR="003D7E3E" w:rsidRPr="008C5C5D" w:rsidTr="00922D47">
        <w:trPr>
          <w:gridAfter w:val="3"/>
          <w:wAfter w:w="108" w:type="dxa"/>
          <w:trHeight w:val="476"/>
        </w:trPr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8C5C5D" w:rsidRDefault="00C351DC" w:rsidP="003D7E3E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  <w:lastRenderedPageBreak/>
              <w:t>1.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8C5C5D" w:rsidRDefault="003D7E3E" w:rsidP="003D7E3E">
            <w:pPr>
              <w:ind w:hanging="33"/>
              <w:jc w:val="both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DB689F" w:rsidRDefault="003D7E3E" w:rsidP="003D7E3E">
            <w:pPr>
              <w:ind w:left="458" w:hanging="458"/>
              <w:jc w:val="right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Pr="00DB689F" w:rsidRDefault="003D7E3E" w:rsidP="003D7E3E">
            <w:pP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3D7E3E" w:rsidRPr="008C5C5D" w:rsidTr="00922D47">
        <w:trPr>
          <w:gridAfter w:val="3"/>
          <w:wAfter w:w="108" w:type="dxa"/>
          <w:trHeight w:val="476"/>
        </w:trPr>
        <w:tc>
          <w:tcPr>
            <w:tcW w:w="325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C351DC" w:rsidP="003D7E3E">
            <w:pPr>
              <w:ind w:left="458" w:hanging="45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hanging="33"/>
              <w:jc w:val="both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58" w:hanging="458"/>
              <w:jc w:val="right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val="en-US" w:eastAsia="en-GB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58" w:hanging="458"/>
              <w:jc w:val="right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3D7E3E" w:rsidRPr="008C5C5D" w:rsidTr="00922D47">
        <w:trPr>
          <w:gridAfter w:val="3"/>
          <w:wAfter w:w="108" w:type="dxa"/>
          <w:trHeight w:val="476"/>
        </w:trPr>
        <w:tc>
          <w:tcPr>
            <w:tcW w:w="325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0F4FA"/>
          </w:tcPr>
          <w:p w:rsidR="003D7E3E" w:rsidRDefault="00C351DC" w:rsidP="003D7E3E">
            <w:pPr>
              <w:ind w:left="458" w:hanging="458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0F4FA"/>
          </w:tcPr>
          <w:p w:rsidR="003D7E3E" w:rsidRDefault="003D7E3E" w:rsidP="003D7E3E">
            <w:pPr>
              <w:ind w:hanging="33"/>
              <w:jc w:val="both"/>
              <w:rPr>
                <w:rFonts w:ascii="Averta PE" w:eastAsia="Calibri" w:hAnsi="Averta PE" w:cs="Mang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58" w:hanging="458"/>
              <w:jc w:val="right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val="en-US" w:eastAsia="en-GB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0F4FA"/>
          </w:tcPr>
          <w:p w:rsidR="003D7E3E" w:rsidRDefault="003D7E3E" w:rsidP="003D7E3E">
            <w:pPr>
              <w:ind w:left="458" w:hanging="458"/>
              <w:jc w:val="right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3D7E3E" w:rsidRPr="008C5C5D" w:rsidTr="00922D47">
        <w:trPr>
          <w:gridAfter w:val="4"/>
          <w:wAfter w:w="165" w:type="dxa"/>
          <w:trHeight w:val="179"/>
        </w:trPr>
        <w:tc>
          <w:tcPr>
            <w:tcW w:w="74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D7E3E" w:rsidRPr="00984FA4" w:rsidRDefault="003D7E3E" w:rsidP="003D7E3E">
            <w:pPr>
              <w:rPr>
                <w:rFonts w:ascii="Averta PE" w:eastAsia="Calibri" w:hAnsi="Averta PE" w:cs="Calibr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</w:p>
          <w:p w:rsidR="003D7E3E" w:rsidRPr="009D77E7" w:rsidRDefault="003D7E3E" w:rsidP="003D7E3E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Averta PE" w:eastAsia="Calibri" w:hAnsi="Averta PE" w:cs="Calibr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9D77E7">
              <w:rPr>
                <w:rFonts w:ascii="Averta PE" w:hAnsi="Averta PE"/>
                <w:b/>
                <w:bCs/>
                <w:color w:val="404040" w:themeColor="text1" w:themeTint="BF"/>
                <w:sz w:val="20"/>
                <w:szCs w:val="20"/>
              </w:rPr>
              <w:t xml:space="preserve">По Ваша </w:t>
            </w:r>
            <w:r w:rsidRPr="009D77E7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 xml:space="preserve">действаща или </w:t>
            </w:r>
            <w:r w:rsidRPr="009D77E7">
              <w:rPr>
                <w:rFonts w:ascii="Averta PE" w:hAnsi="Averta PE"/>
                <w:b/>
                <w:bCs/>
                <w:color w:val="404040" w:themeColor="text1" w:themeTint="BF"/>
                <w:sz w:val="20"/>
                <w:szCs w:val="20"/>
              </w:rPr>
              <w:t>предишна застраховка</w:t>
            </w:r>
          </w:p>
        </w:tc>
        <w:tc>
          <w:tcPr>
            <w:tcW w:w="3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E3E" w:rsidRPr="008C5C5D" w:rsidRDefault="003D7E3E" w:rsidP="003D7E3E">
            <w:pPr>
              <w:ind w:left="458" w:hanging="4"/>
              <w:rPr>
                <w:rFonts w:ascii="Averta PE" w:eastAsia="Calibri" w:hAnsi="Averta PE" w:cs="Calibr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035F2C" w:rsidRPr="008C5C5D" w:rsidTr="00B4208E">
        <w:trPr>
          <w:gridAfter w:val="4"/>
          <w:wAfter w:w="165" w:type="dxa"/>
          <w:trHeight w:val="249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F2C" w:rsidRPr="009D77E7" w:rsidRDefault="00035F2C" w:rsidP="00035F2C">
            <w:pPr>
              <w:pStyle w:val="Default"/>
              <w:numPr>
                <w:ilvl w:val="1"/>
                <w:numId w:val="21"/>
              </w:numPr>
              <w:ind w:left="888" w:hanging="426"/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</w:pPr>
            <w:r w:rsidRPr="009D77E7"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  <w:t>Било ли е отклонявано предложение за сключване</w:t>
            </w:r>
            <w:r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  <w:t>?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F2C" w:rsidRPr="003D4DC5" w:rsidRDefault="00E631BB" w:rsidP="00035F2C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9355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8471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035F2C" w:rsidRPr="008C5C5D" w:rsidTr="00B4208E">
        <w:trPr>
          <w:gridAfter w:val="4"/>
          <w:wAfter w:w="165" w:type="dxa"/>
          <w:trHeight w:val="267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F2C" w:rsidRPr="009D77E7" w:rsidRDefault="00035F2C" w:rsidP="00035F2C">
            <w:pPr>
              <w:pStyle w:val="Default"/>
              <w:numPr>
                <w:ilvl w:val="1"/>
                <w:numId w:val="21"/>
              </w:numPr>
              <w:tabs>
                <w:tab w:val="left" w:pos="888"/>
              </w:tabs>
              <w:ind w:left="746" w:hanging="284"/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</w:pPr>
            <w:r w:rsidRPr="009D77E7"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  <w:t>Искано ли е завишение на премията?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F2C" w:rsidRPr="003D4DC5" w:rsidRDefault="00E631BB" w:rsidP="00035F2C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31625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2382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035F2C" w:rsidRPr="008C5C5D" w:rsidTr="009606B4">
        <w:trPr>
          <w:gridAfter w:val="4"/>
          <w:wAfter w:w="165" w:type="dxa"/>
          <w:trHeight w:val="285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F2C" w:rsidRPr="009D77E7" w:rsidRDefault="00035F2C" w:rsidP="00035F2C">
            <w:pPr>
              <w:pStyle w:val="Default"/>
              <w:numPr>
                <w:ilvl w:val="1"/>
                <w:numId w:val="21"/>
              </w:numPr>
              <w:tabs>
                <w:tab w:val="left" w:pos="888"/>
              </w:tabs>
              <w:ind w:left="746" w:hanging="284"/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</w:pPr>
            <w:r w:rsidRPr="009D77E7"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  <w:t>Налагани ли са ограничения на покритието?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F2C" w:rsidRPr="003D4DC5" w:rsidRDefault="00E631BB" w:rsidP="00035F2C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0849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19661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035F2C" w:rsidRPr="008C5C5D" w:rsidTr="00B4208E">
        <w:trPr>
          <w:gridAfter w:val="4"/>
          <w:wAfter w:w="165" w:type="dxa"/>
          <w:trHeight w:val="414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F2C" w:rsidRPr="009D77E7" w:rsidRDefault="00035F2C" w:rsidP="00035F2C">
            <w:pPr>
              <w:pStyle w:val="Default"/>
              <w:numPr>
                <w:ilvl w:val="1"/>
                <w:numId w:val="21"/>
              </w:numPr>
              <w:tabs>
                <w:tab w:val="left" w:pos="888"/>
              </w:tabs>
              <w:ind w:left="746" w:hanging="284"/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</w:pPr>
            <w:r w:rsidRPr="009D77E7">
              <w:rPr>
                <w:rFonts w:cstheme="minorBidi"/>
                <w:bCs/>
                <w:color w:val="404040" w:themeColor="text1" w:themeTint="BF"/>
                <w:sz w:val="20"/>
                <w:szCs w:val="20"/>
                <w:lang w:bidi="ar-SA"/>
              </w:rPr>
              <w:t>Било ли е покритието прекратено или неподновено?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F2C" w:rsidRPr="003D4DC5" w:rsidRDefault="00E631BB" w:rsidP="00035F2C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5619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Да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6656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 w:rsidRPr="006E1F94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6E1F94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Не</w:t>
            </w:r>
          </w:p>
        </w:tc>
      </w:tr>
      <w:tr w:rsidR="003D7E3E" w:rsidRPr="008C5C5D" w:rsidTr="00922D47">
        <w:trPr>
          <w:gridAfter w:val="4"/>
          <w:wAfter w:w="165" w:type="dxa"/>
          <w:trHeight w:val="403"/>
        </w:trPr>
        <w:tc>
          <w:tcPr>
            <w:tcW w:w="110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E3E" w:rsidRPr="009D77E7" w:rsidRDefault="003D7E3E" w:rsidP="003D7E3E">
            <w:pPr>
              <w:pStyle w:val="ListParagraph"/>
              <w:numPr>
                <w:ilvl w:val="0"/>
                <w:numId w:val="21"/>
              </w:numPr>
              <w:rPr>
                <w:rFonts w:ascii="Averta PE" w:eastAsia="Calibri" w:hAnsi="Averta PE" w:cs="Calibr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9D77E7">
              <w:rPr>
                <w:rFonts w:ascii="Averta PE" w:hAnsi="Averta PE"/>
                <w:b/>
                <w:bCs/>
                <w:color w:val="404040" w:themeColor="text1" w:themeTint="BF"/>
                <w:sz w:val="20"/>
                <w:szCs w:val="20"/>
              </w:rPr>
              <w:t>Моля, посочете за последните пет години</w:t>
            </w:r>
          </w:p>
        </w:tc>
      </w:tr>
      <w:tr w:rsidR="003D7E3E" w:rsidRPr="008C5C5D" w:rsidTr="009606B4">
        <w:trPr>
          <w:gridAfter w:val="4"/>
          <w:wAfter w:w="165" w:type="dxa"/>
          <w:trHeight w:val="612"/>
        </w:trPr>
        <w:tc>
          <w:tcPr>
            <w:tcW w:w="6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7E3E" w:rsidRPr="009D77E7" w:rsidRDefault="003D7E3E" w:rsidP="003D7E3E">
            <w:pPr>
              <w:pStyle w:val="ListParagraph"/>
              <w:numPr>
                <w:ilvl w:val="1"/>
                <w:numId w:val="21"/>
              </w:numPr>
              <w:ind w:left="888" w:hanging="426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bookmarkStart w:id="2" w:name="_Hlk124174457"/>
            <w:r w:rsidRPr="009D77E7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>Предявени срещу Вас претенции независимо по сключена застраховка или не, или в размер на самоучастие</w:t>
            </w:r>
            <w:bookmarkEnd w:id="2"/>
          </w:p>
        </w:tc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7E3E" w:rsidRPr="008C5C5D" w:rsidRDefault="00E631BB" w:rsidP="003D7E3E">
            <w:pPr>
              <w:ind w:left="609" w:hanging="567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5681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Да</w:t>
            </w:r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7109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Не</w:t>
            </w:r>
            <w:r w:rsidR="00035F2C" w:rsidRPr="008C5C5D"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7E3E" w:rsidRPr="008C5C5D" w:rsidTr="00922D47">
        <w:trPr>
          <w:gridAfter w:val="2"/>
          <w:wAfter w:w="88" w:type="dxa"/>
          <w:trHeight w:val="664"/>
        </w:trPr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3D7E3E" w:rsidRDefault="003D7E3E" w:rsidP="003D7E3E">
            <w:pPr>
              <w:ind w:left="567" w:hanging="567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Година</w:t>
            </w:r>
          </w:p>
          <w:p w:rsidR="003D7E3E" w:rsidRPr="003D7E3E" w:rsidRDefault="003D7E3E" w:rsidP="003D7E3E">
            <w:pPr>
              <w:ind w:left="458" w:hanging="458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E3E" w:rsidRPr="003D7E3E" w:rsidRDefault="003D7E3E" w:rsidP="003D7E3E">
            <w:pPr>
              <w:ind w:left="567" w:hanging="567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Брой щети</w:t>
            </w:r>
          </w:p>
          <w:p w:rsidR="003D7E3E" w:rsidRPr="003D7E3E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2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D7E3E" w:rsidRPr="003D7E3E" w:rsidRDefault="003D7E3E" w:rsidP="003D7E3E">
            <w:pPr>
              <w:ind w:left="567" w:hanging="567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Причина за щета</w:t>
            </w:r>
          </w:p>
          <w:p w:rsidR="003D7E3E" w:rsidRPr="003D7E3E" w:rsidRDefault="003D7E3E" w:rsidP="003D7E3E">
            <w:pPr>
              <w:ind w:left="567" w:hanging="567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Естество на претенция</w:t>
            </w:r>
          </w:p>
          <w:p w:rsidR="003D7E3E" w:rsidRPr="003D7E3E" w:rsidRDefault="003D7E3E" w:rsidP="003D7E3E">
            <w:pPr>
              <w:ind w:left="458" w:hanging="458"/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Размер на претенция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D7E3E" w:rsidRPr="003D7E3E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Платено</w:t>
            </w:r>
          </w:p>
          <w:p w:rsidR="003D7E3E" w:rsidRPr="003D7E3E" w:rsidRDefault="00E631BB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0369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8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B4208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 xml:space="preserve">BGN  </w:t>
            </w:r>
            <w:r w:rsidR="00B4208E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19251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8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B4208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EUR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D7E3E" w:rsidRPr="003D7E3E" w:rsidRDefault="003D7E3E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r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Висящо</w:t>
            </w:r>
          </w:p>
          <w:p w:rsidR="003D7E3E" w:rsidRPr="003D7E3E" w:rsidRDefault="00E631BB" w:rsidP="003D7E3E">
            <w:pPr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6178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8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B4208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 xml:space="preserve">BGN  </w:t>
            </w:r>
            <w:r w:rsidR="00B4208E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9240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8E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B4208E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D7E3E" w:rsidRPr="003D7E3E">
              <w:rPr>
                <w:rFonts w:ascii="Averta PE" w:hAnsi="Averta PE"/>
                <w:b/>
                <w:color w:val="404040" w:themeColor="text1" w:themeTint="BF"/>
                <w:sz w:val="20"/>
                <w:szCs w:val="20"/>
              </w:rPr>
              <w:t>EUR</w:t>
            </w:r>
          </w:p>
        </w:tc>
      </w:tr>
      <w:tr w:rsidR="00C351DC" w:rsidRPr="008C5C5D" w:rsidTr="00651F88">
        <w:trPr>
          <w:gridAfter w:val="2"/>
          <w:wAfter w:w="88" w:type="dxa"/>
          <w:trHeight w:val="508"/>
        </w:trPr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831EE2">
              <w:t>1.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30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0F4FA"/>
          </w:tcPr>
          <w:p w:rsidR="00C351DC" w:rsidRPr="008C5C5D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C351DC" w:rsidRPr="008C5C5D" w:rsidTr="00651F88">
        <w:trPr>
          <w:gridAfter w:val="2"/>
          <w:wAfter w:w="88" w:type="dxa"/>
          <w:trHeight w:val="50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831EE2">
              <w:t>2.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C351DC" w:rsidRPr="008C5C5D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C351DC" w:rsidRPr="008C5C5D" w:rsidTr="00651F88">
        <w:trPr>
          <w:gridAfter w:val="2"/>
          <w:wAfter w:w="88" w:type="dxa"/>
          <w:trHeight w:val="508"/>
        </w:trPr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831EE2">
              <w:t>3.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0F4FA"/>
          </w:tcPr>
          <w:p w:rsidR="00C351DC" w:rsidRPr="008C5C5D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0F4FA"/>
          </w:tcPr>
          <w:p w:rsidR="00C351DC" w:rsidRPr="00DB689F" w:rsidRDefault="00C351DC" w:rsidP="00C351D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922D47" w:rsidRPr="007153A3" w:rsidTr="009606B4">
        <w:trPr>
          <w:gridAfter w:val="4"/>
          <w:wAfter w:w="165" w:type="dxa"/>
          <w:trHeight w:val="609"/>
        </w:trPr>
        <w:tc>
          <w:tcPr>
            <w:tcW w:w="6804" w:type="dxa"/>
            <w:gridSpan w:val="13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22D47" w:rsidRDefault="00922D47" w:rsidP="003D7E3E">
            <w:pPr>
              <w:pStyle w:val="ListParagraph"/>
              <w:numPr>
                <w:ilvl w:val="1"/>
                <w:numId w:val="21"/>
              </w:numPr>
              <w:ind w:left="888" w:hanging="426"/>
              <w:jc w:val="both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 w:rsidRPr="009D77E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Обстоятелства или събития, които могат да доведат </w:t>
            </w: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срещу лечебното заведение или лицето/лицата, упражняващи медицинска професия в него, за щети, причинени на пациент</w:t>
            </w:r>
            <w:r w:rsidRPr="009D77E7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. Ако “Да”, моля опишете: </w:t>
            </w:r>
          </w:p>
          <w:p w:rsidR="00922D47" w:rsidRPr="003D4DC5" w:rsidRDefault="00922D47" w:rsidP="003D7E3E">
            <w:pPr>
              <w:pStyle w:val="ListParagraph"/>
              <w:ind w:left="888"/>
              <w:jc w:val="both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sz="4" w:space="0" w:color="000000"/>
              <w:left w:val="nil"/>
              <w:bottom w:val="single" w:sz="4" w:space="0" w:color="FFFFFF" w:themeColor="background1"/>
              <w:right w:val="nil"/>
            </w:tcBorders>
          </w:tcPr>
          <w:p w:rsidR="00922D47" w:rsidRPr="00922D47" w:rsidRDefault="00E631BB" w:rsidP="003D7E3E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3569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Да</w:t>
            </w:r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 w:cs="Calibri"/>
                  <w:bCs/>
                  <w:color w:val="404040" w:themeColor="text1" w:themeTint="BF"/>
                  <w:sz w:val="20"/>
                  <w:szCs w:val="20"/>
                </w:rPr>
                <w:id w:val="-16234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2C">
                  <w:rPr>
                    <w:rFonts w:ascii="MS Gothic" w:eastAsia="MS Gothic" w:hAnsi="MS Gothic" w:cs="Calibri" w:hint="eastAsia"/>
                    <w:bCs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035F2C" w:rsidRPr="00C401C1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035F2C">
              <w:rPr>
                <w:rFonts w:ascii="Averta PE" w:hAnsi="Averta PE" w:cs="Calibri"/>
                <w:bCs/>
                <w:color w:val="404040" w:themeColor="text1" w:themeTint="BF"/>
                <w:sz w:val="20"/>
                <w:szCs w:val="20"/>
              </w:rPr>
              <w:t>Не</w:t>
            </w:r>
          </w:p>
        </w:tc>
      </w:tr>
      <w:tr w:rsidR="00922D47" w:rsidRPr="007153A3" w:rsidTr="001A5190">
        <w:trPr>
          <w:gridAfter w:val="4"/>
          <w:wAfter w:w="165" w:type="dxa"/>
          <w:trHeight w:val="891"/>
        </w:trPr>
        <w:tc>
          <w:tcPr>
            <w:tcW w:w="680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922D47" w:rsidRPr="009D77E7" w:rsidRDefault="00922D47" w:rsidP="003D7E3E">
            <w:pPr>
              <w:pStyle w:val="ListParagraph"/>
              <w:numPr>
                <w:ilvl w:val="1"/>
                <w:numId w:val="21"/>
              </w:numPr>
              <w:ind w:left="888" w:hanging="426"/>
              <w:jc w:val="both"/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0F4FA"/>
          </w:tcPr>
          <w:p w:rsidR="00922D47" w:rsidRDefault="00922D47" w:rsidP="003D7E3E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</w:p>
        </w:tc>
      </w:tr>
      <w:tr w:rsidR="003D7E3E" w:rsidRPr="007153A3" w:rsidTr="00922D47">
        <w:trPr>
          <w:gridAfter w:val="4"/>
          <w:wAfter w:w="165" w:type="dxa"/>
          <w:trHeight w:val="282"/>
        </w:trPr>
        <w:tc>
          <w:tcPr>
            <w:tcW w:w="110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E3E" w:rsidRPr="008C5C5D" w:rsidRDefault="003D7E3E" w:rsidP="003D7E3E">
            <w:pPr>
              <w:rPr>
                <w:rFonts w:ascii="Averta PE" w:eastAsia="Calibri" w:hAnsi="Averta PE" w:cs="Calibri"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9A340C">
              <w:rPr>
                <w:rFonts w:ascii="Averta PE" w:hAnsi="Averta PE"/>
                <w:b/>
                <w:bCs/>
                <w:color w:val="002060"/>
                <w:sz w:val="20"/>
                <w:szCs w:val="20"/>
              </w:rPr>
              <w:t>Секция Г – Данни за Застраховката</w:t>
            </w:r>
          </w:p>
        </w:tc>
      </w:tr>
    </w:tbl>
    <w:tbl>
      <w:tblPr>
        <w:tblStyle w:val="TableGrid"/>
        <w:tblW w:w="1141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3050"/>
        <w:gridCol w:w="352"/>
        <w:gridCol w:w="357"/>
      </w:tblGrid>
      <w:tr w:rsidR="00922D47" w:rsidRPr="007153A3" w:rsidTr="005660AE">
        <w:trPr>
          <w:gridAfter w:val="1"/>
          <w:wAfter w:w="357" w:type="dxa"/>
          <w:trHeight w:val="243"/>
        </w:trPr>
        <w:tc>
          <w:tcPr>
            <w:tcW w:w="66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2D47" w:rsidRPr="00C42A0A" w:rsidDel="00190345" w:rsidRDefault="00922D47" w:rsidP="003D7E3E">
            <w:pPr>
              <w:rPr>
                <w:rFonts w:ascii="Averta PE" w:hAnsi="Averta PE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3D7E3E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Застрахователно покритие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2D47" w:rsidRDefault="00922D47" w:rsidP="00FE4DEB">
            <w:pP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9A340C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Начало</w:t>
            </w: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922D47" w:rsidRPr="00CA7D9B" w:rsidDel="00190345" w:rsidRDefault="00922D47" w:rsidP="00FE4DEB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922D47" w:rsidRPr="007153A3" w:rsidTr="005660AE">
        <w:trPr>
          <w:gridAfter w:val="1"/>
          <w:wAfter w:w="357" w:type="dxa"/>
          <w:trHeight w:val="242"/>
        </w:trPr>
        <w:tc>
          <w:tcPr>
            <w:tcW w:w="66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2D47" w:rsidRPr="003D7E3E" w:rsidRDefault="00922D47" w:rsidP="003D7E3E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2D47" w:rsidRPr="009A340C" w:rsidRDefault="00922D47" w:rsidP="00FE4DEB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К</w:t>
            </w:r>
            <w:r w:rsidRPr="009A340C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рай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4FA"/>
          </w:tcPr>
          <w:p w:rsidR="00922D47" w:rsidRPr="009A340C" w:rsidRDefault="00922D47" w:rsidP="00FE4DEB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DB689F" w:rsidRPr="007153A3" w:rsidTr="005660AE">
        <w:trPr>
          <w:gridAfter w:val="1"/>
          <w:wAfter w:w="357" w:type="dxa"/>
          <w:trHeight w:val="277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9F" w:rsidRPr="008C5C5D" w:rsidRDefault="008A3EDB" w:rsidP="003D7E3E">
            <w:pP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8C5C5D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Валута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89F" w:rsidRPr="008C5C5D" w:rsidRDefault="00E631BB" w:rsidP="00FE4DEB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5821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DB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8A3EDB" w:rsidRPr="00287EE7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8A3EDB" w:rsidRPr="00287EE7">
              <w:rPr>
                <w:rFonts w:ascii="Averta PE" w:hAnsi="Averta PE"/>
                <w:color w:val="404040" w:themeColor="text1" w:themeTint="BF"/>
                <w:sz w:val="20"/>
                <w:szCs w:val="20"/>
                <w:lang w:val="en-US"/>
              </w:rPr>
              <w:t>BGN</w:t>
            </w:r>
            <w:r w:rsidR="008A3EDB" w:rsidRPr="00287EE7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    </w:t>
            </w: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-11782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DB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8A3EDB" w:rsidRPr="00287EE7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 xml:space="preserve"> </w:t>
            </w:r>
            <w:r w:rsidR="008A3EDB" w:rsidRPr="00287EE7">
              <w:rPr>
                <w:rFonts w:ascii="Averta PE" w:hAnsi="Averta PE"/>
                <w:color w:val="404040" w:themeColor="text1" w:themeTint="BF"/>
                <w:sz w:val="20"/>
                <w:szCs w:val="20"/>
                <w:lang w:val="en-US"/>
              </w:rPr>
              <w:t>EUR</w:t>
            </w:r>
          </w:p>
        </w:tc>
      </w:tr>
      <w:tr w:rsidR="008A3EDB" w:rsidRPr="007153A3" w:rsidTr="005660AE">
        <w:trPr>
          <w:gridAfter w:val="1"/>
          <w:wAfter w:w="357" w:type="dxa"/>
          <w:trHeight w:val="257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EDB" w:rsidRPr="0024667B" w:rsidRDefault="008A3EDB" w:rsidP="003D7E3E">
            <w:pPr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  <w:r w:rsidRPr="008C5C5D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 xml:space="preserve">Самоучастие от всяка </w:t>
            </w:r>
            <w:r w:rsidR="0024667B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претенция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4FA"/>
            <w:vAlign w:val="bottom"/>
          </w:tcPr>
          <w:p w:rsidR="008A3EDB" w:rsidRPr="008C5C5D" w:rsidRDefault="008A3EDB" w:rsidP="00FE4DEB">
            <w:pPr>
              <w:rPr>
                <w:rFonts w:ascii="Averta PE" w:eastAsia="Calibri" w:hAnsi="Averta PE" w:cs="Calibr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8A3EDB" w:rsidRPr="007153A3" w:rsidTr="005660AE">
        <w:trPr>
          <w:gridAfter w:val="1"/>
          <w:wAfter w:w="357" w:type="dxa"/>
          <w:trHeight w:val="5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EDB" w:rsidRDefault="008A3EDB" w:rsidP="00FE4DEB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  <w:p w:rsidR="008A3EDB" w:rsidRPr="004571AD" w:rsidRDefault="008A3EDB" w:rsidP="003D7E3E">
            <w:pPr>
              <w:rPr>
                <w:rFonts w:ascii="Averta PE" w:hAnsi="Averta PE"/>
                <w:color w:val="000000" w:themeColor="text1"/>
                <w:sz w:val="20"/>
                <w:szCs w:val="20"/>
                <w:lang w:val="ru-RU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  <w:t>Начин на плащане на застрахователната премия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EDB" w:rsidRPr="003D4DC5" w:rsidRDefault="00E631BB" w:rsidP="00FE4DEB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2080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DB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8A3EDB">
              <w:rPr>
                <w:rFonts w:ascii="Averta PE" w:hAnsi="Averta PE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="008A3EDB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>еднократно</w:t>
            </w:r>
          </w:p>
          <w:p w:rsidR="008A3EDB" w:rsidRPr="003D4DC5" w:rsidRDefault="00E631BB" w:rsidP="00FE4DEB">
            <w:pPr>
              <w:rPr>
                <w:rFonts w:ascii="Averta PE" w:hAnsi="Averta PE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verta PE" w:hAnsi="Averta PE"/>
                  <w:color w:val="404040" w:themeColor="text1" w:themeTint="BF"/>
                  <w:sz w:val="20"/>
                  <w:szCs w:val="20"/>
                </w:rPr>
                <w:id w:val="12126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AC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8A3EDB">
              <w:rPr>
                <w:rFonts w:ascii="Averta PE" w:hAnsi="Averta PE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="003A7142">
              <w:rPr>
                <w:rFonts w:ascii="Averta PE" w:hAnsi="Averta PE"/>
                <w:color w:val="404040" w:themeColor="text1" w:themeTint="BF"/>
                <w:sz w:val="20"/>
                <w:szCs w:val="20"/>
                <w:shd w:val="clear" w:color="auto" w:fill="F0F4FA"/>
              </w:rPr>
              <w:t xml:space="preserve">       </w:t>
            </w:r>
            <w:r w:rsidR="008A3EDB">
              <w:rPr>
                <w:rFonts w:ascii="Averta PE" w:hAnsi="Averta PE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="008A3EDB">
              <w:rPr>
                <w:rFonts w:ascii="Averta PE" w:hAnsi="Averta PE"/>
                <w:color w:val="404040" w:themeColor="text1" w:themeTint="BF"/>
                <w:sz w:val="20"/>
                <w:szCs w:val="20"/>
              </w:rPr>
              <w:t>вноски</w:t>
            </w:r>
          </w:p>
        </w:tc>
      </w:tr>
      <w:tr w:rsidR="008A3EDB" w:rsidRPr="007153A3" w:rsidTr="005660AE">
        <w:trPr>
          <w:gridAfter w:val="2"/>
          <w:wAfter w:w="709" w:type="dxa"/>
          <w:trHeight w:val="612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EDB" w:rsidRPr="004571AD" w:rsidRDefault="008A3EDB" w:rsidP="00035F2C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  <w:lang w:val="ru-RU"/>
              </w:rPr>
            </w:pPr>
          </w:p>
          <w:p w:rsidR="008A3EDB" w:rsidRPr="004571AD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В качеството на Кандидат за застраховане попълних лично този Въпросник и с подписването му декларирам, че съм:</w:t>
            </w:r>
          </w:p>
          <w:p w:rsidR="008A3EDB" w:rsidRPr="004571AD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- отговорил/а пълно, изчерпателно и вярно на поставените във Въпросника въпроси и съм съгласен/а тази информация да служи за Оценка на риска по Застраховката;</w:t>
            </w:r>
          </w:p>
          <w:p w:rsidR="008A3EDB" w:rsidRPr="00035F2C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- декларираните от мен данни са верни и ми е известно, че при невярно посочени данни и обстоятелства по този Въпросник, Застрахователят може да прекрати Застраховката или </w:t>
            </w: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lastRenderedPageBreak/>
              <w:t xml:space="preserve">Застрахователното покритие, да измени Застраховката, да намали застрахователните </w:t>
            </w:r>
            <w:r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обезщетения или суми по Застраховката или да откаже плащане, съгласно Общите условия на </w:t>
            </w:r>
            <w:r w:rsidR="00035F2C"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ЗАД</w:t>
            </w:r>
            <w:r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 Алианц България за </w:t>
            </w:r>
            <w:r w:rsidR="00834B86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Задължителна застраховка </w:t>
            </w:r>
            <w:r w:rsidR="003D7E3E"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Отговорност на лицата, които упражняват медицинска професия</w:t>
            </w:r>
            <w:r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;</w:t>
            </w:r>
          </w:p>
          <w:p w:rsidR="008A3EDB" w:rsidRPr="00035F2C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- получил/а копие от този Въпросник;</w:t>
            </w:r>
          </w:p>
          <w:p w:rsidR="008A3EDB" w:rsidRPr="004571AD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- получил/a екземпляр от Съобщението за защита на личните данни на </w:t>
            </w:r>
            <w:r w:rsidR="00035F2C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ЗАД</w:t>
            </w: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 xml:space="preserve"> Алианц България, в което ми бяха разяснени целите и начините за обработване на личните ми данни, правата ми във връзка с тях, както и къде мога да намеря повече информация;</w:t>
            </w:r>
          </w:p>
          <w:p w:rsidR="008A3EDB" w:rsidRPr="004571AD" w:rsidRDefault="008A3EDB" w:rsidP="00035F2C">
            <w:pPr>
              <w:ind w:left="38"/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- получил/a съм преддоговорната информация по чл. 324 - 326 от КЗ;</w:t>
            </w:r>
          </w:p>
          <w:p w:rsidR="008A3EDB" w:rsidRPr="004571AD" w:rsidRDefault="008A3EDB" w:rsidP="00035F2C">
            <w:pPr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</w:pPr>
            <w:r w:rsidRPr="009E553B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Pr="004571AD">
              <w:rPr>
                <w:rFonts w:ascii="Averta PE" w:hAnsi="Averta PE"/>
                <w:bCs/>
                <w:color w:val="404040" w:themeColor="text1" w:themeTint="BF"/>
                <w:sz w:val="18"/>
                <w:szCs w:val="18"/>
              </w:rPr>
              <w:t>- всяко ползване на имейл адреса по повод на Застраховката се счита за извършено от мен и ме обвързва, независимо дали съм разрешил и/или одобрил ползването на имейл адреса.</w:t>
            </w:r>
          </w:p>
          <w:p w:rsidR="008A3EDB" w:rsidRPr="008C5C5D" w:rsidRDefault="008A3EDB" w:rsidP="00035F2C">
            <w:pPr>
              <w:ind w:left="458" w:hanging="458"/>
              <w:rPr>
                <w:rFonts w:ascii="Averta PE" w:eastAsia="Calibri" w:hAnsi="Averta PE" w:cs="Calibri"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8A3EDB" w:rsidRPr="008C5C5D" w:rsidTr="003D7E3E">
        <w:trPr>
          <w:gridAfter w:val="2"/>
          <w:wAfter w:w="709" w:type="dxa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172A94" w:rsidTr="00172A94">
              <w:tc>
                <w:tcPr>
                  <w:tcW w:w="107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109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6"/>
                    <w:gridCol w:w="7902"/>
                    <w:gridCol w:w="862"/>
                  </w:tblGrid>
                  <w:tr w:rsidR="00172A94">
                    <w:trPr>
                      <w:gridAfter w:val="1"/>
                      <w:wAfter w:w="850" w:type="dxa"/>
                      <w:trHeight w:val="368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lastRenderedPageBreak/>
                          <w:t>Място</w:t>
                        </w:r>
                        <w:proofErr w:type="spellEnd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дата</w:t>
                        </w:r>
                        <w:proofErr w:type="spellEnd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shd w:val="clear" w:color="auto" w:fill="F0F4FA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4FA"/>
                      </w:tcPr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172A94">
                    <w:trPr>
                      <w:gridAfter w:val="1"/>
                      <w:wAfter w:w="850" w:type="dxa"/>
                      <w:trHeight w:val="366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Име</w:t>
                        </w:r>
                        <w:proofErr w:type="spellEnd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подпис</w:t>
                        </w:r>
                        <w:proofErr w:type="spellEnd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печат</w:t>
                        </w:r>
                        <w:proofErr w:type="spellEnd"/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7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4FA"/>
                      </w:tcPr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172A94">
                    <w:trPr>
                      <w:trHeight w:val="366"/>
                    </w:trPr>
                    <w:tc>
                      <w:tcPr>
                        <w:tcW w:w="1070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172A94" w:rsidRDefault="00172A94" w:rsidP="00172A94">
                        <w:pP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Averta PE" w:hAnsi="Averta PE"/>
                            <w:bCs/>
                            <w:color w:val="404040" w:themeColor="text1" w:themeTint="BF"/>
                            <w:sz w:val="18"/>
                            <w:szCs w:val="18"/>
                            <w:lang w:val="ru-RU"/>
                          </w:rPr>
                          <w:t>ЗАД Алианц България се задължава да третира като застрахователна тайна получената чрез този въпросник информация. Попълването и представянето на въпросника не задължават която и да е от страните да сключи застраховката. Ако застраховката бъде сключена, настоящият въпросник ще се счита за неразделна част от застрахователния договор.</w:t>
                        </w:r>
                      </w:p>
                    </w:tc>
                  </w:tr>
                </w:tbl>
                <w:p w:rsidR="00172A94" w:rsidRPr="00172A94" w:rsidRDefault="00172A94" w:rsidP="00172A94">
                  <w:pPr>
                    <w:pStyle w:val="Default"/>
                    <w:rPr>
                      <w:bCs/>
                      <w:color w:val="404040" w:themeColor="text1" w:themeTint="BF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A3EDB" w:rsidRPr="008C5C5D" w:rsidRDefault="008A3EDB" w:rsidP="00035F2C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8A3EDB" w:rsidRPr="008C5C5D" w:rsidTr="003D7E3E">
        <w:trPr>
          <w:gridBefore w:val="1"/>
          <w:wBefore w:w="709" w:type="dxa"/>
        </w:trPr>
        <w:tc>
          <w:tcPr>
            <w:tcW w:w="10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EDB" w:rsidRPr="008C5C5D" w:rsidRDefault="008A3EDB" w:rsidP="00FE4DEB">
            <w:pPr>
              <w:rPr>
                <w:rFonts w:ascii="Averta PE" w:hAnsi="Averta PE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A3FD7" w:rsidRPr="004C0661" w:rsidRDefault="003A3FD7" w:rsidP="00FE4DEB">
      <w:pPr>
        <w:spacing w:after="0" w:line="240" w:lineRule="auto"/>
        <w:ind w:left="696" w:right="-24" w:firstLine="720"/>
        <w:rPr>
          <w:rFonts w:ascii="Averta PE" w:hAnsi="Averta PE" w:cs="Arial"/>
          <w:b/>
          <w:bCs/>
          <w:color w:val="00468B"/>
          <w:sz w:val="20"/>
          <w:szCs w:val="20"/>
        </w:rPr>
      </w:pPr>
      <w:r w:rsidRPr="004C0661">
        <w:rPr>
          <w:rFonts w:ascii="Averta PE" w:hAnsi="Averta PE" w:cs="Arial"/>
          <w:b/>
          <w:bCs/>
          <w:color w:val="00468B"/>
          <w:sz w:val="20"/>
          <w:szCs w:val="20"/>
        </w:rPr>
        <w:t>С радост ще помогнем.</w:t>
      </w:r>
    </w:p>
    <w:p w:rsidR="003A3FD7" w:rsidRPr="004C0661" w:rsidRDefault="003A3FD7" w:rsidP="00FE4DEB">
      <w:pPr>
        <w:spacing w:after="0" w:line="240" w:lineRule="auto"/>
        <w:ind w:left="1416" w:right="-30" w:firstLine="24"/>
        <w:rPr>
          <w:rFonts w:ascii="Averta PE" w:hAnsi="Averta PE" w:cs="Arial"/>
          <w:color w:val="00468B"/>
          <w:sz w:val="20"/>
          <w:szCs w:val="20"/>
        </w:rPr>
      </w:pPr>
      <w:r w:rsidRPr="004C0661">
        <w:rPr>
          <w:rFonts w:ascii="Averta PE" w:hAnsi="Averta PE" w:cs="Arial"/>
          <w:color w:val="00468B"/>
          <w:sz w:val="20"/>
          <w:szCs w:val="20"/>
        </w:rPr>
        <w:t>Обади ни се на 0700 13 014 или посети сайта ни allianz.bg</w:t>
      </w:r>
    </w:p>
    <w:p w:rsidR="000F7D9D" w:rsidRPr="00BF5F4E" w:rsidRDefault="00E631BB" w:rsidP="00FE4DEB">
      <w:pPr>
        <w:spacing w:after="0" w:line="240" w:lineRule="auto"/>
        <w:ind w:right="-30"/>
        <w:rPr>
          <w:rFonts w:ascii="Averta PE" w:hAnsi="Averta PE" w:cs="Arial"/>
          <w:lang w:val="en-US"/>
        </w:rPr>
      </w:pPr>
      <w:r>
        <w:rPr>
          <w:rFonts w:ascii="Averta PE" w:hAnsi="Averta PE" w:cs="Arial"/>
          <w:noProof/>
        </w:rPr>
        <w:pict w14:anchorId="339D29CB">
          <v:shape id="_x0000_s1028" type="#_x0000_t75" style="position:absolute;margin-left:71.55pt;margin-top:5.1pt;width:136.5pt;height:14.25pt;z-index:251721728;mso-position-horizontal-relative:text;mso-position-vertical-relative:text;mso-width-relative:page;mso-height-relative:page" wrapcoords="-119 0 -119 20463 21600 20463 21600 0 -119 0">
            <v:imagedata r:id="rId12" o:title=""/>
            <w10:wrap type="tight"/>
          </v:shape>
          <o:OLEObject Type="Embed" ProgID="PBrush" ShapeID="_x0000_s1028" DrawAspect="Content" ObjectID="_1766236407" r:id="rId13"/>
        </w:pict>
      </w:r>
    </w:p>
    <w:sectPr w:rsidR="000F7D9D" w:rsidRPr="00BF5F4E" w:rsidSect="00400841">
      <w:headerReference w:type="default" r:id="rId14"/>
      <w:headerReference w:type="first" r:id="rId15"/>
      <w:footerReference w:type="first" r:id="rId16"/>
      <w:type w:val="continuous"/>
      <w:pgSz w:w="12240" w:h="15840"/>
      <w:pgMar w:top="865" w:right="474" w:bottom="1135" w:left="1276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BB" w:rsidRDefault="00E631BB" w:rsidP="006158B6">
      <w:pPr>
        <w:spacing w:after="0" w:line="240" w:lineRule="auto"/>
      </w:pPr>
      <w:r>
        <w:separator/>
      </w:r>
    </w:p>
  </w:endnote>
  <w:endnote w:type="continuationSeparator" w:id="0">
    <w:p w:rsidR="00E631BB" w:rsidRDefault="00E631BB" w:rsidP="0061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rta PE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A4" w:rsidRPr="00560E5A" w:rsidRDefault="00BC74A4" w:rsidP="00E23B3A">
    <w:pPr>
      <w:pStyle w:val="Footer"/>
      <w:ind w:left="1701" w:right="1689"/>
      <w:rPr>
        <w:rFonts w:ascii="Averta PE" w:hAnsi="Averta PE"/>
        <w:b/>
        <w:bCs/>
        <w:color w:val="003781"/>
        <w:sz w:val="14"/>
        <w:szCs w:val="14"/>
      </w:rPr>
    </w:pPr>
    <w:bookmarkStart w:id="3" w:name="_Hlk99736454"/>
    <w:r w:rsidRPr="00560E5A">
      <w:rPr>
        <w:rFonts w:ascii="Averta PE" w:hAnsi="Averta PE"/>
        <w:b/>
        <w:bCs/>
        <w:color w:val="003781"/>
        <w:sz w:val="14"/>
        <w:szCs w:val="14"/>
      </w:rPr>
      <w:t>ЗАД Алианц България</w:t>
    </w:r>
    <w:r>
      <w:rPr>
        <w:rFonts w:ascii="Averta PE" w:hAnsi="Averta PE"/>
        <w:b/>
        <w:bCs/>
        <w:color w:val="003781"/>
        <w:sz w:val="14"/>
        <w:szCs w:val="14"/>
      </w:rPr>
      <w:t xml:space="preserve"> </w:t>
    </w:r>
    <w:r w:rsidRPr="00560E5A">
      <w:rPr>
        <w:rFonts w:ascii="Averta PE" w:hAnsi="Averta PE"/>
        <w:b/>
        <w:bCs/>
        <w:color w:val="003781"/>
        <w:sz w:val="14"/>
        <w:szCs w:val="14"/>
        <w:lang w:val="ru-RU"/>
      </w:rPr>
      <w:t xml:space="preserve">– </w:t>
    </w:r>
    <w:r w:rsidRPr="00560E5A">
      <w:rPr>
        <w:rFonts w:ascii="Averta PE" w:hAnsi="Averta PE"/>
        <w:b/>
        <w:bCs/>
        <w:color w:val="003781"/>
        <w:sz w:val="14"/>
        <w:szCs w:val="14"/>
      </w:rPr>
      <w:t>Централно управление</w:t>
    </w:r>
  </w:p>
  <w:p w:rsidR="00A729A1" w:rsidRDefault="00BC74A4" w:rsidP="00E23B3A">
    <w:pPr>
      <w:pStyle w:val="Footer"/>
      <w:ind w:left="1701" w:right="283"/>
      <w:rPr>
        <w:rFonts w:ascii="Averta PE" w:hAnsi="Averta PE"/>
        <w:color w:val="003781"/>
        <w:sz w:val="14"/>
        <w:szCs w:val="14"/>
        <w:lang w:val="ru-RU"/>
      </w:rPr>
    </w:pPr>
    <w:r w:rsidRPr="00560E5A">
      <w:rPr>
        <w:rFonts w:ascii="Averta PE" w:hAnsi="Averta PE"/>
        <w:color w:val="003781"/>
        <w:sz w:val="14"/>
        <w:szCs w:val="14"/>
      </w:rPr>
      <w:t>Компанията е вписана в Търговски регистър и Регистъра на ЮЛНЦ, воден от Агенция по вписванията,</w:t>
    </w:r>
    <w:r w:rsidRPr="00560E5A">
      <w:rPr>
        <w:rFonts w:ascii="Averta PE" w:hAnsi="Averta PE"/>
        <w:color w:val="003781"/>
        <w:sz w:val="14"/>
        <w:szCs w:val="14"/>
        <w:lang w:val="ru-RU"/>
      </w:rPr>
      <w:t xml:space="preserve"> ЕИК </w:t>
    </w:r>
    <w:r w:rsidRPr="00770DFC">
      <w:rPr>
        <w:rFonts w:ascii="Averta PE" w:hAnsi="Averta PE"/>
        <w:color w:val="003781"/>
        <w:sz w:val="14"/>
        <w:szCs w:val="14"/>
      </w:rPr>
      <w:t>040638060</w:t>
    </w:r>
    <w:r>
      <w:rPr>
        <w:rFonts w:ascii="Averta PE" w:hAnsi="Averta PE"/>
        <w:color w:val="003781"/>
        <w:sz w:val="14"/>
        <w:szCs w:val="14"/>
      </w:rPr>
      <w:t xml:space="preserve"> </w:t>
    </w:r>
    <w:r>
      <w:rPr>
        <w:rFonts w:ascii="Averta PE" w:hAnsi="Averta PE"/>
        <w:color w:val="003781"/>
        <w:sz w:val="14"/>
        <w:szCs w:val="14"/>
        <w:lang w:val="en-US"/>
      </w:rPr>
      <w:t>I</w:t>
    </w:r>
    <w:r w:rsidRPr="00A60D24">
      <w:rPr>
        <w:rFonts w:ascii="Averta PE" w:hAnsi="Averta PE"/>
        <w:color w:val="003781"/>
        <w:sz w:val="14"/>
        <w:szCs w:val="14"/>
        <w:lang w:val="ru-RU"/>
      </w:rPr>
      <w:t xml:space="preserve"> </w:t>
    </w:r>
  </w:p>
  <w:p w:rsidR="00BC74A4" w:rsidRPr="00E23B3A" w:rsidRDefault="00BC74A4" w:rsidP="00E23B3A">
    <w:pPr>
      <w:pStyle w:val="Footer"/>
      <w:ind w:left="1701" w:right="283"/>
      <w:rPr>
        <w:rFonts w:ascii="Averta PE" w:hAnsi="Averta PE"/>
        <w:color w:val="003781"/>
        <w:sz w:val="14"/>
        <w:szCs w:val="14"/>
        <w:lang w:val="ru-RU"/>
      </w:rPr>
    </w:pPr>
    <w:r w:rsidRPr="00A60D24">
      <w:rPr>
        <w:rFonts w:ascii="Averta PE" w:hAnsi="Averta PE"/>
        <w:color w:val="003781"/>
        <w:sz w:val="14"/>
        <w:szCs w:val="14"/>
        <w:lang w:val="ru-RU"/>
      </w:rPr>
      <w:t xml:space="preserve">1407 </w:t>
    </w:r>
    <w:r>
      <w:rPr>
        <w:rFonts w:ascii="Averta PE" w:hAnsi="Averta PE"/>
        <w:color w:val="003781"/>
        <w:sz w:val="14"/>
        <w:szCs w:val="14"/>
      </w:rPr>
      <w:t xml:space="preserve">София, ул. Сребърна 16 </w:t>
    </w:r>
    <w:r>
      <w:rPr>
        <w:rFonts w:ascii="Averta PE" w:hAnsi="Averta PE"/>
        <w:color w:val="003781"/>
        <w:sz w:val="14"/>
        <w:szCs w:val="14"/>
        <w:lang w:val="en-US"/>
      </w:rPr>
      <w:t>I</w:t>
    </w:r>
    <w:r w:rsidRPr="00211589">
      <w:rPr>
        <w:rFonts w:ascii="Averta PE" w:hAnsi="Averta PE"/>
        <w:color w:val="003781"/>
        <w:sz w:val="14"/>
        <w:szCs w:val="14"/>
        <w:lang w:val="ru-RU"/>
      </w:rPr>
      <w:t xml:space="preserve"> 0700 13 014 </w:t>
    </w:r>
    <w:r>
      <w:rPr>
        <w:rFonts w:ascii="Averta PE" w:hAnsi="Averta PE"/>
        <w:color w:val="003781"/>
        <w:sz w:val="14"/>
        <w:szCs w:val="14"/>
      </w:rPr>
      <w:t>I</w:t>
    </w:r>
    <w:r w:rsidRPr="00211589">
      <w:rPr>
        <w:rFonts w:ascii="Averta PE" w:hAnsi="Averta PE"/>
        <w:color w:val="003781"/>
        <w:sz w:val="14"/>
        <w:szCs w:val="14"/>
        <w:lang w:val="ru-RU"/>
      </w:rPr>
      <w:t xml:space="preserve"> </w:t>
    </w:r>
    <w:r>
      <w:rPr>
        <w:rFonts w:ascii="Averta PE" w:hAnsi="Averta PE"/>
        <w:color w:val="003781"/>
        <w:sz w:val="14"/>
        <w:szCs w:val="14"/>
      </w:rPr>
      <w:t>allianz</w:t>
    </w:r>
    <w:r w:rsidRPr="00211589">
      <w:rPr>
        <w:rFonts w:ascii="Averta PE" w:hAnsi="Averta PE"/>
        <w:color w:val="003781"/>
        <w:sz w:val="14"/>
        <w:szCs w:val="14"/>
        <w:lang w:val="ru-RU"/>
      </w:rPr>
      <w:t>.</w:t>
    </w:r>
    <w:r>
      <w:rPr>
        <w:rFonts w:ascii="Averta PE" w:hAnsi="Averta PE"/>
        <w:color w:val="003781"/>
        <w:sz w:val="14"/>
        <w:szCs w:val="14"/>
      </w:rPr>
      <w:t>bg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BB" w:rsidRDefault="00E631BB" w:rsidP="006158B6">
      <w:pPr>
        <w:spacing w:after="0" w:line="240" w:lineRule="auto"/>
      </w:pPr>
      <w:r>
        <w:separator/>
      </w:r>
    </w:p>
  </w:footnote>
  <w:footnote w:type="continuationSeparator" w:id="0">
    <w:p w:rsidR="00E631BB" w:rsidRDefault="00E631BB" w:rsidP="0061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A4" w:rsidRDefault="00BC74A4" w:rsidP="00230B5E">
    <w:pPr>
      <w:pStyle w:val="Header"/>
      <w:rPr>
        <w:rFonts w:ascii="Averta PE" w:hAnsi="Averta PE"/>
        <w:b/>
        <w:color w:val="003781"/>
        <w:sz w:val="24"/>
        <w:szCs w:val="24"/>
        <w:lang w:val="en-AU"/>
      </w:rPr>
    </w:pPr>
    <w:r w:rsidRPr="00702364">
      <w:rPr>
        <w:rFonts w:ascii="Averta PE" w:hAnsi="Averta PE"/>
        <w:noProof/>
        <w:color w:val="113388"/>
        <w:lang w:val="en-US"/>
      </w:rPr>
      <w:drawing>
        <wp:anchor distT="0" distB="0" distL="114300" distR="114300" simplePos="0" relativeHeight="251657216" behindDoc="1" locked="0" layoutInCell="1" allowOverlap="1" wp14:anchorId="35A56DB7" wp14:editId="266ED1E9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74190" cy="438785"/>
          <wp:effectExtent l="0" t="0" r="0" b="0"/>
          <wp:wrapThrough wrapText="bothSides">
            <wp:wrapPolygon edited="0">
              <wp:start x="17162" y="0"/>
              <wp:lineTo x="0" y="1876"/>
              <wp:lineTo x="0" y="17818"/>
              <wp:lineTo x="17162" y="20631"/>
              <wp:lineTo x="20409" y="20631"/>
              <wp:lineTo x="21337" y="16880"/>
              <wp:lineTo x="21337" y="3751"/>
              <wp:lineTo x="20409" y="0"/>
              <wp:lineTo x="17162" y="0"/>
            </wp:wrapPolygon>
          </wp:wrapThrough>
          <wp:docPr id="19" name="Picture 1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74A4" w:rsidRDefault="00BC74A4" w:rsidP="00230B5E">
    <w:pPr>
      <w:pStyle w:val="Header"/>
    </w:pPr>
  </w:p>
  <w:p w:rsidR="00BC74A4" w:rsidRDefault="00BC74A4" w:rsidP="00230B5E">
    <w:pPr>
      <w:pStyle w:val="Header"/>
    </w:pPr>
  </w:p>
  <w:p w:rsidR="00BC74A4" w:rsidRDefault="00BC74A4" w:rsidP="00230B5E">
    <w:pPr>
      <w:pStyle w:val="Header"/>
    </w:pPr>
  </w:p>
  <w:p w:rsidR="00BC74A4" w:rsidRDefault="00BC74A4" w:rsidP="00230B5E">
    <w:pPr>
      <w:pStyle w:val="Header"/>
    </w:pPr>
  </w:p>
  <w:p w:rsidR="00BC74A4" w:rsidRDefault="00BC74A4" w:rsidP="00230B5E">
    <w:pPr>
      <w:rPr>
        <w:rFonts w:ascii="Averta PE" w:hAnsi="Averta PE"/>
        <w:color w:val="00468B"/>
        <w:sz w:val="14"/>
        <w:szCs w:val="14"/>
      </w:rPr>
    </w:pPr>
  </w:p>
  <w:p w:rsidR="00BC74A4" w:rsidRPr="00230B5E" w:rsidRDefault="00BC74A4" w:rsidP="00230B5E">
    <w:pPr>
      <w:rPr>
        <w:rFonts w:ascii="Averta PE" w:hAnsi="Averta PE"/>
        <w:color w:val="00468B"/>
        <w:sz w:val="14"/>
        <w:szCs w:val="14"/>
        <w:lang w:val="ru-RU"/>
      </w:rPr>
    </w:pPr>
    <w:r w:rsidRPr="00A06DC3">
      <w:rPr>
        <w:rFonts w:ascii="Averta PE" w:hAnsi="Averta PE"/>
        <w:color w:val="00468B"/>
        <w:sz w:val="14"/>
        <w:szCs w:val="14"/>
      </w:rPr>
      <w:t xml:space="preserve">ЗАД </w:t>
    </w:r>
    <w:r w:rsidRPr="00A06DC3">
      <w:rPr>
        <w:rFonts w:ascii="Averta PE" w:hAnsi="Averta PE"/>
        <w:color w:val="00468B"/>
        <w:sz w:val="14"/>
        <w:szCs w:val="14"/>
        <w:lang w:val="ru-RU"/>
      </w:rPr>
      <w:t xml:space="preserve">Алианц България  </w:t>
    </w:r>
  </w:p>
  <w:p w:rsidR="00BC74A4" w:rsidRPr="006158B6" w:rsidRDefault="00BC7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A4" w:rsidRDefault="00BC74A4" w:rsidP="00E23B3A">
    <w:pPr>
      <w:pStyle w:val="Header"/>
      <w:rPr>
        <w:rFonts w:ascii="Averta PE" w:hAnsi="Averta PE"/>
        <w:b/>
        <w:color w:val="003781"/>
        <w:sz w:val="24"/>
        <w:szCs w:val="24"/>
        <w:lang w:val="en-AU"/>
      </w:rPr>
    </w:pPr>
    <w:r w:rsidRPr="00702364">
      <w:rPr>
        <w:rFonts w:ascii="Averta PE" w:hAnsi="Averta PE"/>
        <w:noProof/>
        <w:color w:val="113388"/>
        <w:lang w:val="en-US"/>
      </w:rPr>
      <w:drawing>
        <wp:anchor distT="0" distB="0" distL="114300" distR="114300" simplePos="0" relativeHeight="251662336" behindDoc="1" locked="0" layoutInCell="1" allowOverlap="1" wp14:anchorId="7DC47E21" wp14:editId="7627AE7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74190" cy="438785"/>
          <wp:effectExtent l="0" t="0" r="0" b="0"/>
          <wp:wrapThrough wrapText="bothSides">
            <wp:wrapPolygon edited="0">
              <wp:start x="17162" y="0"/>
              <wp:lineTo x="0" y="1876"/>
              <wp:lineTo x="0" y="17818"/>
              <wp:lineTo x="17162" y="20631"/>
              <wp:lineTo x="20409" y="20631"/>
              <wp:lineTo x="21337" y="16880"/>
              <wp:lineTo x="21337" y="3751"/>
              <wp:lineTo x="20409" y="0"/>
              <wp:lineTo x="17162" y="0"/>
            </wp:wrapPolygon>
          </wp:wrapThrough>
          <wp:docPr id="20" name="Picture 2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74A4" w:rsidRDefault="00BC74A4" w:rsidP="00E23B3A">
    <w:pPr>
      <w:pStyle w:val="Header"/>
    </w:pPr>
  </w:p>
  <w:p w:rsidR="00BC74A4" w:rsidRDefault="00BC74A4" w:rsidP="00E23B3A">
    <w:pPr>
      <w:pStyle w:val="Header"/>
    </w:pPr>
  </w:p>
  <w:p w:rsidR="00BC74A4" w:rsidRDefault="00BC74A4" w:rsidP="00E23B3A">
    <w:pPr>
      <w:pStyle w:val="Header"/>
    </w:pPr>
  </w:p>
  <w:p w:rsidR="008D7E4A" w:rsidRDefault="008D7E4A" w:rsidP="008D7E4A">
    <w:pPr>
      <w:spacing w:after="0" w:line="240" w:lineRule="auto"/>
      <w:rPr>
        <w:rFonts w:ascii="Averta PE" w:hAnsi="Averta PE"/>
        <w:b/>
        <w:bCs/>
        <w:color w:val="002060"/>
        <w:sz w:val="16"/>
        <w:szCs w:val="16"/>
      </w:rPr>
    </w:pPr>
    <w:r w:rsidRPr="00B62F2A">
      <w:rPr>
        <w:rFonts w:ascii="Averta PE" w:hAnsi="Averta PE"/>
        <w:b/>
        <w:bCs/>
        <w:color w:val="002060"/>
        <w:sz w:val="16"/>
        <w:szCs w:val="16"/>
      </w:rPr>
      <w:t>ЗАД Алианц България</w:t>
    </w:r>
  </w:p>
  <w:p w:rsidR="008D7E4A" w:rsidRDefault="008D7E4A" w:rsidP="008D7E4A">
    <w:pPr>
      <w:spacing w:after="0" w:line="240" w:lineRule="auto"/>
      <w:rPr>
        <w:rFonts w:ascii="Averta PE" w:hAnsi="Averta PE"/>
        <w:b/>
        <w:bCs/>
        <w:color w:val="002060"/>
        <w:sz w:val="16"/>
        <w:szCs w:val="16"/>
      </w:rPr>
    </w:pPr>
  </w:p>
  <w:p w:rsidR="008D7E4A" w:rsidRPr="00B62F2A" w:rsidRDefault="008D7E4A" w:rsidP="008D7E4A">
    <w:pPr>
      <w:spacing w:after="0" w:line="240" w:lineRule="auto"/>
      <w:rPr>
        <w:rFonts w:ascii="Averta PE" w:hAnsi="Averta PE"/>
        <w:b/>
        <w:bCs/>
        <w:color w:val="002060"/>
        <w:sz w:val="16"/>
        <w:szCs w:val="16"/>
      </w:rPr>
    </w:pPr>
  </w:p>
  <w:p w:rsidR="008D7E4A" w:rsidRPr="00B62F2A" w:rsidRDefault="008D7E4A" w:rsidP="008D7E4A">
    <w:pPr>
      <w:spacing w:after="0" w:line="240" w:lineRule="auto"/>
      <w:rPr>
        <w:rFonts w:ascii="Averta PE" w:hAnsi="Averta PE"/>
        <w:b/>
        <w:bCs/>
        <w:color w:val="002060"/>
        <w:sz w:val="16"/>
        <w:szCs w:val="16"/>
      </w:rPr>
    </w:pPr>
    <w:r w:rsidRPr="00B62F2A">
      <w:rPr>
        <w:rFonts w:ascii="Averta PE" w:hAnsi="Averta PE"/>
        <w:b/>
        <w:bCs/>
        <w:color w:val="002060"/>
        <w:sz w:val="16"/>
        <w:szCs w:val="16"/>
      </w:rPr>
      <w:t>Малък и среден бизнес (МСБ)</w:t>
    </w:r>
  </w:p>
  <w:p w:rsidR="008D7E4A" w:rsidRPr="00B62F2A" w:rsidRDefault="008D7E4A" w:rsidP="008D7E4A">
    <w:pPr>
      <w:spacing w:after="0" w:line="240" w:lineRule="auto"/>
      <w:rPr>
        <w:rFonts w:ascii="Averta PE" w:hAnsi="Averta PE"/>
        <w:b/>
        <w:bCs/>
        <w:color w:val="002060"/>
        <w:sz w:val="16"/>
        <w:szCs w:val="16"/>
      </w:rPr>
    </w:pPr>
    <w:r w:rsidRPr="00B62F2A">
      <w:rPr>
        <w:rFonts w:ascii="Averta PE" w:hAnsi="Averta PE"/>
        <w:b/>
        <w:bCs/>
        <w:color w:val="002060"/>
        <w:sz w:val="16"/>
        <w:szCs w:val="16"/>
      </w:rPr>
      <w:t>Корпоративен бизнес</w:t>
    </w:r>
    <w:r>
      <w:rPr>
        <w:rFonts w:ascii="Averta PE" w:hAnsi="Averta PE"/>
        <w:b/>
        <w:bCs/>
        <w:color w:val="002060"/>
        <w:sz w:val="16"/>
        <w:szCs w:val="16"/>
      </w:rPr>
      <w:t xml:space="preserve"> (КБ</w:t>
    </w:r>
    <w:r w:rsidR="003A7142">
      <w:rPr>
        <w:rFonts w:ascii="Averta PE" w:hAnsi="Averta PE"/>
        <w:b/>
        <w:bCs/>
        <w:color w:val="002060"/>
        <w:sz w:val="16"/>
        <w:szCs w:val="16"/>
      </w:rPr>
      <w:t>)</w:t>
    </w:r>
  </w:p>
  <w:p w:rsidR="00BC74A4" w:rsidRDefault="00BC7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.75pt;visibility:visible;mso-wrap-style:square" o:bullet="t">
        <v:imagedata r:id="rId1" o:title=""/>
      </v:shape>
    </w:pict>
  </w:numPicBullet>
  <w:abstractNum w:abstractNumId="0">
    <w:nsid w:val="011B11F3"/>
    <w:multiLevelType w:val="hybridMultilevel"/>
    <w:tmpl w:val="8BD844E6"/>
    <w:lvl w:ilvl="0" w:tplc="814CDE66">
      <w:start w:val="16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2" w:hanging="360"/>
      </w:pPr>
    </w:lvl>
    <w:lvl w:ilvl="2" w:tplc="0402001B" w:tentative="1">
      <w:start w:val="1"/>
      <w:numFmt w:val="lowerRoman"/>
      <w:lvlText w:val="%3."/>
      <w:lvlJc w:val="right"/>
      <w:pPr>
        <w:ind w:left="2402" w:hanging="180"/>
      </w:pPr>
    </w:lvl>
    <w:lvl w:ilvl="3" w:tplc="0402000F" w:tentative="1">
      <w:start w:val="1"/>
      <w:numFmt w:val="decimal"/>
      <w:lvlText w:val="%4."/>
      <w:lvlJc w:val="left"/>
      <w:pPr>
        <w:ind w:left="3122" w:hanging="360"/>
      </w:pPr>
    </w:lvl>
    <w:lvl w:ilvl="4" w:tplc="04020019" w:tentative="1">
      <w:start w:val="1"/>
      <w:numFmt w:val="lowerLetter"/>
      <w:lvlText w:val="%5."/>
      <w:lvlJc w:val="left"/>
      <w:pPr>
        <w:ind w:left="3842" w:hanging="360"/>
      </w:pPr>
    </w:lvl>
    <w:lvl w:ilvl="5" w:tplc="0402001B" w:tentative="1">
      <w:start w:val="1"/>
      <w:numFmt w:val="lowerRoman"/>
      <w:lvlText w:val="%6."/>
      <w:lvlJc w:val="right"/>
      <w:pPr>
        <w:ind w:left="4562" w:hanging="180"/>
      </w:pPr>
    </w:lvl>
    <w:lvl w:ilvl="6" w:tplc="0402000F" w:tentative="1">
      <w:start w:val="1"/>
      <w:numFmt w:val="decimal"/>
      <w:lvlText w:val="%7."/>
      <w:lvlJc w:val="left"/>
      <w:pPr>
        <w:ind w:left="5282" w:hanging="360"/>
      </w:pPr>
    </w:lvl>
    <w:lvl w:ilvl="7" w:tplc="04020019" w:tentative="1">
      <w:start w:val="1"/>
      <w:numFmt w:val="lowerLetter"/>
      <w:lvlText w:val="%8."/>
      <w:lvlJc w:val="left"/>
      <w:pPr>
        <w:ind w:left="6002" w:hanging="360"/>
      </w:pPr>
    </w:lvl>
    <w:lvl w:ilvl="8" w:tplc="0402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2D4333A"/>
    <w:multiLevelType w:val="hybridMultilevel"/>
    <w:tmpl w:val="22C2ECD4"/>
    <w:lvl w:ilvl="0" w:tplc="5FE2C1D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09" w:hanging="360"/>
      </w:pPr>
    </w:lvl>
    <w:lvl w:ilvl="2" w:tplc="0402001B" w:tentative="1">
      <w:start w:val="1"/>
      <w:numFmt w:val="lowerRoman"/>
      <w:lvlText w:val="%3."/>
      <w:lvlJc w:val="right"/>
      <w:pPr>
        <w:ind w:left="1829" w:hanging="180"/>
      </w:pPr>
    </w:lvl>
    <w:lvl w:ilvl="3" w:tplc="0402000F" w:tentative="1">
      <w:start w:val="1"/>
      <w:numFmt w:val="decimal"/>
      <w:lvlText w:val="%4."/>
      <w:lvlJc w:val="left"/>
      <w:pPr>
        <w:ind w:left="2549" w:hanging="360"/>
      </w:pPr>
    </w:lvl>
    <w:lvl w:ilvl="4" w:tplc="04020019" w:tentative="1">
      <w:start w:val="1"/>
      <w:numFmt w:val="lowerLetter"/>
      <w:lvlText w:val="%5."/>
      <w:lvlJc w:val="left"/>
      <w:pPr>
        <w:ind w:left="3269" w:hanging="360"/>
      </w:pPr>
    </w:lvl>
    <w:lvl w:ilvl="5" w:tplc="0402001B" w:tentative="1">
      <w:start w:val="1"/>
      <w:numFmt w:val="lowerRoman"/>
      <w:lvlText w:val="%6."/>
      <w:lvlJc w:val="right"/>
      <w:pPr>
        <w:ind w:left="3989" w:hanging="180"/>
      </w:pPr>
    </w:lvl>
    <w:lvl w:ilvl="6" w:tplc="0402000F" w:tentative="1">
      <w:start w:val="1"/>
      <w:numFmt w:val="decimal"/>
      <w:lvlText w:val="%7."/>
      <w:lvlJc w:val="left"/>
      <w:pPr>
        <w:ind w:left="4709" w:hanging="360"/>
      </w:pPr>
    </w:lvl>
    <w:lvl w:ilvl="7" w:tplc="04020019" w:tentative="1">
      <w:start w:val="1"/>
      <w:numFmt w:val="lowerLetter"/>
      <w:lvlText w:val="%8."/>
      <w:lvlJc w:val="left"/>
      <w:pPr>
        <w:ind w:left="5429" w:hanging="360"/>
      </w:pPr>
    </w:lvl>
    <w:lvl w:ilvl="8" w:tplc="040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BF14F28"/>
    <w:multiLevelType w:val="multilevel"/>
    <w:tmpl w:val="EF842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1800"/>
      </w:pPr>
      <w:rPr>
        <w:rFonts w:hint="default"/>
      </w:rPr>
    </w:lvl>
  </w:abstractNum>
  <w:abstractNum w:abstractNumId="3">
    <w:nsid w:val="123A6019"/>
    <w:multiLevelType w:val="hybridMultilevel"/>
    <w:tmpl w:val="86F4D4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29FB"/>
    <w:multiLevelType w:val="multilevel"/>
    <w:tmpl w:val="39527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BAA7B2D"/>
    <w:multiLevelType w:val="hybridMultilevel"/>
    <w:tmpl w:val="26E443F8"/>
    <w:lvl w:ilvl="0" w:tplc="CD3AAF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6EE3"/>
    <w:multiLevelType w:val="hybridMultilevel"/>
    <w:tmpl w:val="BDEA4610"/>
    <w:lvl w:ilvl="0" w:tplc="473A0ED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649B"/>
    <w:multiLevelType w:val="multilevel"/>
    <w:tmpl w:val="CA604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24" w:hanging="1440"/>
      </w:pPr>
      <w:rPr>
        <w:rFonts w:hint="default"/>
      </w:rPr>
    </w:lvl>
  </w:abstractNum>
  <w:abstractNum w:abstractNumId="8">
    <w:nsid w:val="24185D0B"/>
    <w:multiLevelType w:val="multilevel"/>
    <w:tmpl w:val="9FEC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FF0000"/>
      </w:rPr>
    </w:lvl>
  </w:abstractNum>
  <w:abstractNum w:abstractNumId="9">
    <w:nsid w:val="2AF414E6"/>
    <w:multiLevelType w:val="hybridMultilevel"/>
    <w:tmpl w:val="2EA26B52"/>
    <w:lvl w:ilvl="0" w:tplc="C7E4245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A0F57"/>
    <w:multiLevelType w:val="multilevel"/>
    <w:tmpl w:val="52388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4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3B1021CA"/>
    <w:multiLevelType w:val="hybridMultilevel"/>
    <w:tmpl w:val="E0E42586"/>
    <w:lvl w:ilvl="0" w:tplc="6494F2AA">
      <w:numFmt w:val="bullet"/>
      <w:lvlText w:val="-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7C71"/>
    <w:multiLevelType w:val="hybridMultilevel"/>
    <w:tmpl w:val="22C2ECD4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42AA3E46"/>
    <w:multiLevelType w:val="hybridMultilevel"/>
    <w:tmpl w:val="8E24700E"/>
    <w:lvl w:ilvl="0" w:tplc="040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71721"/>
    <w:multiLevelType w:val="multilevel"/>
    <w:tmpl w:val="44AE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>
    <w:nsid w:val="43F0133E"/>
    <w:multiLevelType w:val="hybridMultilevel"/>
    <w:tmpl w:val="4C444AFC"/>
    <w:lvl w:ilvl="0" w:tplc="ADC27A9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477BD"/>
    <w:multiLevelType w:val="hybridMultilevel"/>
    <w:tmpl w:val="B4C69766"/>
    <w:lvl w:ilvl="0" w:tplc="A0A44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1772B"/>
    <w:multiLevelType w:val="multilevel"/>
    <w:tmpl w:val="EF1EF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18">
    <w:nsid w:val="4C506039"/>
    <w:multiLevelType w:val="hybridMultilevel"/>
    <w:tmpl w:val="95EC1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11A81"/>
    <w:multiLevelType w:val="multilevel"/>
    <w:tmpl w:val="F6860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3264AF"/>
    <w:multiLevelType w:val="multilevel"/>
    <w:tmpl w:val="A524DC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21">
    <w:nsid w:val="552107EB"/>
    <w:multiLevelType w:val="multilevel"/>
    <w:tmpl w:val="3976CBA0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C329B3"/>
    <w:multiLevelType w:val="multilevel"/>
    <w:tmpl w:val="9FEC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FF0000"/>
      </w:rPr>
    </w:lvl>
  </w:abstractNum>
  <w:abstractNum w:abstractNumId="23">
    <w:nsid w:val="69373838"/>
    <w:multiLevelType w:val="multilevel"/>
    <w:tmpl w:val="44AE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4">
    <w:nsid w:val="71C5697F"/>
    <w:multiLevelType w:val="hybridMultilevel"/>
    <w:tmpl w:val="D6F888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A5000"/>
    <w:multiLevelType w:val="multilevel"/>
    <w:tmpl w:val="5AA24A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9046A5C"/>
    <w:multiLevelType w:val="hybridMultilevel"/>
    <w:tmpl w:val="9BBC0D6E"/>
    <w:lvl w:ilvl="0" w:tplc="5DE6C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A40CB"/>
    <w:multiLevelType w:val="hybridMultilevel"/>
    <w:tmpl w:val="D8B05A48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7D91"/>
    <w:multiLevelType w:val="multilevel"/>
    <w:tmpl w:val="F454E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26"/>
  </w:num>
  <w:num w:numId="5">
    <w:abstractNumId w:val="16"/>
  </w:num>
  <w:num w:numId="6">
    <w:abstractNumId w:val="5"/>
  </w:num>
  <w:num w:numId="7">
    <w:abstractNumId w:val="28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27"/>
  </w:num>
  <w:num w:numId="15">
    <w:abstractNumId w:val="13"/>
  </w:num>
  <w:num w:numId="16">
    <w:abstractNumId w:val="18"/>
  </w:num>
  <w:num w:numId="17">
    <w:abstractNumId w:val="1"/>
  </w:num>
  <w:num w:numId="18">
    <w:abstractNumId w:val="22"/>
  </w:num>
  <w:num w:numId="19">
    <w:abstractNumId w:val="15"/>
  </w:num>
  <w:num w:numId="20">
    <w:abstractNumId w:val="8"/>
  </w:num>
  <w:num w:numId="21">
    <w:abstractNumId w:val="19"/>
  </w:num>
  <w:num w:numId="22">
    <w:abstractNumId w:val="20"/>
  </w:num>
  <w:num w:numId="23">
    <w:abstractNumId w:val="25"/>
  </w:num>
  <w:num w:numId="24">
    <w:abstractNumId w:val="12"/>
  </w:num>
  <w:num w:numId="25">
    <w:abstractNumId w:val="21"/>
  </w:num>
  <w:num w:numId="26">
    <w:abstractNumId w:val="2"/>
  </w:num>
  <w:num w:numId="27">
    <w:abstractNumId w:val="11"/>
  </w:num>
  <w:num w:numId="28">
    <w:abstractNumId w:val="2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B6"/>
    <w:rsid w:val="000136CB"/>
    <w:rsid w:val="00014136"/>
    <w:rsid w:val="0002217D"/>
    <w:rsid w:val="0003193F"/>
    <w:rsid w:val="0003197E"/>
    <w:rsid w:val="00035F2C"/>
    <w:rsid w:val="000559EE"/>
    <w:rsid w:val="00062C97"/>
    <w:rsid w:val="00064749"/>
    <w:rsid w:val="0006617E"/>
    <w:rsid w:val="000708DD"/>
    <w:rsid w:val="00085ECE"/>
    <w:rsid w:val="000918DC"/>
    <w:rsid w:val="00091DC2"/>
    <w:rsid w:val="000A15FC"/>
    <w:rsid w:val="000A19A4"/>
    <w:rsid w:val="000A1F75"/>
    <w:rsid w:val="000A6081"/>
    <w:rsid w:val="000B2B22"/>
    <w:rsid w:val="000B377B"/>
    <w:rsid w:val="000C37FC"/>
    <w:rsid w:val="000C7FF6"/>
    <w:rsid w:val="000D36E9"/>
    <w:rsid w:val="000D3EA9"/>
    <w:rsid w:val="000E704A"/>
    <w:rsid w:val="000F04FF"/>
    <w:rsid w:val="000F2BEF"/>
    <w:rsid w:val="000F4F7A"/>
    <w:rsid w:val="000F7D9D"/>
    <w:rsid w:val="001034A8"/>
    <w:rsid w:val="0010425B"/>
    <w:rsid w:val="00113C91"/>
    <w:rsid w:val="001266D5"/>
    <w:rsid w:val="001303B1"/>
    <w:rsid w:val="00133AE7"/>
    <w:rsid w:val="0014509A"/>
    <w:rsid w:val="0015293A"/>
    <w:rsid w:val="00157269"/>
    <w:rsid w:val="001653C6"/>
    <w:rsid w:val="00165FA5"/>
    <w:rsid w:val="001660D7"/>
    <w:rsid w:val="00172A94"/>
    <w:rsid w:val="0018206A"/>
    <w:rsid w:val="00187FD9"/>
    <w:rsid w:val="00190345"/>
    <w:rsid w:val="00195CFF"/>
    <w:rsid w:val="001A4EF8"/>
    <w:rsid w:val="001A5190"/>
    <w:rsid w:val="001A760F"/>
    <w:rsid w:val="001B13A2"/>
    <w:rsid w:val="001B6160"/>
    <w:rsid w:val="001C15EA"/>
    <w:rsid w:val="001C1DBB"/>
    <w:rsid w:val="001C6FCF"/>
    <w:rsid w:val="001D4342"/>
    <w:rsid w:val="001D5216"/>
    <w:rsid w:val="001D7BAA"/>
    <w:rsid w:val="001D7FB7"/>
    <w:rsid w:val="001E2CBB"/>
    <w:rsid w:val="001F4971"/>
    <w:rsid w:val="00200374"/>
    <w:rsid w:val="002038CC"/>
    <w:rsid w:val="002102D6"/>
    <w:rsid w:val="0022050D"/>
    <w:rsid w:val="0023016D"/>
    <w:rsid w:val="00230B5E"/>
    <w:rsid w:val="002321BA"/>
    <w:rsid w:val="0024667B"/>
    <w:rsid w:val="00246A2B"/>
    <w:rsid w:val="00247EB3"/>
    <w:rsid w:val="002608DF"/>
    <w:rsid w:val="002652B7"/>
    <w:rsid w:val="00266746"/>
    <w:rsid w:val="00270C76"/>
    <w:rsid w:val="00277323"/>
    <w:rsid w:val="0027767F"/>
    <w:rsid w:val="00281527"/>
    <w:rsid w:val="00284D1D"/>
    <w:rsid w:val="0029516B"/>
    <w:rsid w:val="002B2101"/>
    <w:rsid w:val="002B2D1F"/>
    <w:rsid w:val="002B6F3B"/>
    <w:rsid w:val="002C1EE2"/>
    <w:rsid w:val="002C4812"/>
    <w:rsid w:val="002C4ABC"/>
    <w:rsid w:val="002E1C62"/>
    <w:rsid w:val="002E59C1"/>
    <w:rsid w:val="002F1F59"/>
    <w:rsid w:val="002F2CE9"/>
    <w:rsid w:val="00314D97"/>
    <w:rsid w:val="00330A27"/>
    <w:rsid w:val="0035448C"/>
    <w:rsid w:val="00364F93"/>
    <w:rsid w:val="003772BB"/>
    <w:rsid w:val="003826FD"/>
    <w:rsid w:val="003857F7"/>
    <w:rsid w:val="003953CF"/>
    <w:rsid w:val="003A3FD7"/>
    <w:rsid w:val="003A7142"/>
    <w:rsid w:val="003B23B7"/>
    <w:rsid w:val="003B6984"/>
    <w:rsid w:val="003C082A"/>
    <w:rsid w:val="003C6D47"/>
    <w:rsid w:val="003D4DC5"/>
    <w:rsid w:val="003D6D20"/>
    <w:rsid w:val="003D7E3E"/>
    <w:rsid w:val="003E0196"/>
    <w:rsid w:val="003E6785"/>
    <w:rsid w:val="003F547C"/>
    <w:rsid w:val="003F7410"/>
    <w:rsid w:val="00400688"/>
    <w:rsid w:val="00400841"/>
    <w:rsid w:val="00402B2E"/>
    <w:rsid w:val="004039EA"/>
    <w:rsid w:val="0040421A"/>
    <w:rsid w:val="0040524D"/>
    <w:rsid w:val="004129EC"/>
    <w:rsid w:val="00422074"/>
    <w:rsid w:val="00425362"/>
    <w:rsid w:val="004258E7"/>
    <w:rsid w:val="00432062"/>
    <w:rsid w:val="0043295B"/>
    <w:rsid w:val="004378F0"/>
    <w:rsid w:val="004528BA"/>
    <w:rsid w:val="004571AD"/>
    <w:rsid w:val="004578D8"/>
    <w:rsid w:val="00472E73"/>
    <w:rsid w:val="004831B4"/>
    <w:rsid w:val="0049010F"/>
    <w:rsid w:val="00491D9E"/>
    <w:rsid w:val="004961B3"/>
    <w:rsid w:val="004A4604"/>
    <w:rsid w:val="004B177F"/>
    <w:rsid w:val="004C0661"/>
    <w:rsid w:val="004C4A73"/>
    <w:rsid w:val="004D5349"/>
    <w:rsid w:val="004E281F"/>
    <w:rsid w:val="004E43D5"/>
    <w:rsid w:val="004E6233"/>
    <w:rsid w:val="00506643"/>
    <w:rsid w:val="00514F44"/>
    <w:rsid w:val="00515DBE"/>
    <w:rsid w:val="0052160B"/>
    <w:rsid w:val="00526980"/>
    <w:rsid w:val="00530EF8"/>
    <w:rsid w:val="00531ACF"/>
    <w:rsid w:val="005428FC"/>
    <w:rsid w:val="00543B21"/>
    <w:rsid w:val="00543F1E"/>
    <w:rsid w:val="005443A4"/>
    <w:rsid w:val="00553E17"/>
    <w:rsid w:val="005608FD"/>
    <w:rsid w:val="00561345"/>
    <w:rsid w:val="005622E3"/>
    <w:rsid w:val="005660AE"/>
    <w:rsid w:val="00567497"/>
    <w:rsid w:val="00573F62"/>
    <w:rsid w:val="00574821"/>
    <w:rsid w:val="0057616C"/>
    <w:rsid w:val="00577208"/>
    <w:rsid w:val="0058419A"/>
    <w:rsid w:val="005923F6"/>
    <w:rsid w:val="005A1F24"/>
    <w:rsid w:val="005A2EAF"/>
    <w:rsid w:val="005B23A5"/>
    <w:rsid w:val="005B755B"/>
    <w:rsid w:val="005C0031"/>
    <w:rsid w:val="005C0235"/>
    <w:rsid w:val="005C1532"/>
    <w:rsid w:val="005C5280"/>
    <w:rsid w:val="005D0DD9"/>
    <w:rsid w:val="005D2241"/>
    <w:rsid w:val="005D7BE2"/>
    <w:rsid w:val="005E3B76"/>
    <w:rsid w:val="005F0575"/>
    <w:rsid w:val="00601A9E"/>
    <w:rsid w:val="00601AEA"/>
    <w:rsid w:val="006038D8"/>
    <w:rsid w:val="00612D9A"/>
    <w:rsid w:val="006158B6"/>
    <w:rsid w:val="0063080C"/>
    <w:rsid w:val="00644717"/>
    <w:rsid w:val="00651F88"/>
    <w:rsid w:val="00667919"/>
    <w:rsid w:val="00667F97"/>
    <w:rsid w:val="006702AC"/>
    <w:rsid w:val="00673D69"/>
    <w:rsid w:val="00681859"/>
    <w:rsid w:val="00687B3D"/>
    <w:rsid w:val="006A1865"/>
    <w:rsid w:val="006A4F76"/>
    <w:rsid w:val="006A6ADD"/>
    <w:rsid w:val="006A7C91"/>
    <w:rsid w:val="006C2787"/>
    <w:rsid w:val="006E213F"/>
    <w:rsid w:val="00703416"/>
    <w:rsid w:val="007124B0"/>
    <w:rsid w:val="00714CE0"/>
    <w:rsid w:val="007153A3"/>
    <w:rsid w:val="0072034C"/>
    <w:rsid w:val="00720F6D"/>
    <w:rsid w:val="00727BBD"/>
    <w:rsid w:val="0073270C"/>
    <w:rsid w:val="0074211A"/>
    <w:rsid w:val="00745F74"/>
    <w:rsid w:val="007514C1"/>
    <w:rsid w:val="00767BB4"/>
    <w:rsid w:val="007801A3"/>
    <w:rsid w:val="0078041B"/>
    <w:rsid w:val="00781AB7"/>
    <w:rsid w:val="00783573"/>
    <w:rsid w:val="00783C20"/>
    <w:rsid w:val="007866DE"/>
    <w:rsid w:val="00787CA2"/>
    <w:rsid w:val="00792737"/>
    <w:rsid w:val="00792CF4"/>
    <w:rsid w:val="007A022F"/>
    <w:rsid w:val="007A27FC"/>
    <w:rsid w:val="007B5347"/>
    <w:rsid w:val="007B720D"/>
    <w:rsid w:val="007B7E77"/>
    <w:rsid w:val="007D1B2A"/>
    <w:rsid w:val="007F4FBB"/>
    <w:rsid w:val="00800532"/>
    <w:rsid w:val="0080092B"/>
    <w:rsid w:val="00801B44"/>
    <w:rsid w:val="00832BD3"/>
    <w:rsid w:val="00834B86"/>
    <w:rsid w:val="0084066B"/>
    <w:rsid w:val="00843DCC"/>
    <w:rsid w:val="00845CCB"/>
    <w:rsid w:val="00852715"/>
    <w:rsid w:val="0086055A"/>
    <w:rsid w:val="00861728"/>
    <w:rsid w:val="00865F79"/>
    <w:rsid w:val="008671C8"/>
    <w:rsid w:val="008674F9"/>
    <w:rsid w:val="008707B7"/>
    <w:rsid w:val="00871F3C"/>
    <w:rsid w:val="00880645"/>
    <w:rsid w:val="00880939"/>
    <w:rsid w:val="00890DFE"/>
    <w:rsid w:val="0089202A"/>
    <w:rsid w:val="008A2B0E"/>
    <w:rsid w:val="008A3EDB"/>
    <w:rsid w:val="008B15AD"/>
    <w:rsid w:val="008C0002"/>
    <w:rsid w:val="008C5C5D"/>
    <w:rsid w:val="008D2280"/>
    <w:rsid w:val="008D7E4A"/>
    <w:rsid w:val="008E2E69"/>
    <w:rsid w:val="008E4E05"/>
    <w:rsid w:val="008F0A24"/>
    <w:rsid w:val="008F3672"/>
    <w:rsid w:val="008F39F2"/>
    <w:rsid w:val="00903695"/>
    <w:rsid w:val="00916B59"/>
    <w:rsid w:val="00922D47"/>
    <w:rsid w:val="00923EEB"/>
    <w:rsid w:val="00930D26"/>
    <w:rsid w:val="00936872"/>
    <w:rsid w:val="0094267C"/>
    <w:rsid w:val="00953D5F"/>
    <w:rsid w:val="009573CE"/>
    <w:rsid w:val="009606B4"/>
    <w:rsid w:val="00960F4C"/>
    <w:rsid w:val="00961DC0"/>
    <w:rsid w:val="00963182"/>
    <w:rsid w:val="00963DA0"/>
    <w:rsid w:val="00963FDA"/>
    <w:rsid w:val="00966139"/>
    <w:rsid w:val="00966182"/>
    <w:rsid w:val="0097090D"/>
    <w:rsid w:val="009729E2"/>
    <w:rsid w:val="00976A27"/>
    <w:rsid w:val="0097771F"/>
    <w:rsid w:val="00984FA4"/>
    <w:rsid w:val="00994CD7"/>
    <w:rsid w:val="009A340C"/>
    <w:rsid w:val="009B5D13"/>
    <w:rsid w:val="009B780F"/>
    <w:rsid w:val="009C2179"/>
    <w:rsid w:val="009D77E7"/>
    <w:rsid w:val="009E511A"/>
    <w:rsid w:val="009E553B"/>
    <w:rsid w:val="009F1EBF"/>
    <w:rsid w:val="00A01796"/>
    <w:rsid w:val="00A01845"/>
    <w:rsid w:val="00A06B8B"/>
    <w:rsid w:val="00A143F7"/>
    <w:rsid w:val="00A27E31"/>
    <w:rsid w:val="00A3017A"/>
    <w:rsid w:val="00A31E11"/>
    <w:rsid w:val="00A43342"/>
    <w:rsid w:val="00A44906"/>
    <w:rsid w:val="00A46927"/>
    <w:rsid w:val="00A5002D"/>
    <w:rsid w:val="00A50903"/>
    <w:rsid w:val="00A528F6"/>
    <w:rsid w:val="00A53228"/>
    <w:rsid w:val="00A545FE"/>
    <w:rsid w:val="00A54FD8"/>
    <w:rsid w:val="00A55EDE"/>
    <w:rsid w:val="00A5669A"/>
    <w:rsid w:val="00A72329"/>
    <w:rsid w:val="00A729A1"/>
    <w:rsid w:val="00A734E6"/>
    <w:rsid w:val="00A735DF"/>
    <w:rsid w:val="00A96F7C"/>
    <w:rsid w:val="00AB52FE"/>
    <w:rsid w:val="00AD5FB1"/>
    <w:rsid w:val="00AE3241"/>
    <w:rsid w:val="00AE577F"/>
    <w:rsid w:val="00AE6145"/>
    <w:rsid w:val="00AF4DD8"/>
    <w:rsid w:val="00B045A6"/>
    <w:rsid w:val="00B05FC6"/>
    <w:rsid w:val="00B06747"/>
    <w:rsid w:val="00B11F56"/>
    <w:rsid w:val="00B15FA5"/>
    <w:rsid w:val="00B26B63"/>
    <w:rsid w:val="00B37BE0"/>
    <w:rsid w:val="00B4208E"/>
    <w:rsid w:val="00B570E0"/>
    <w:rsid w:val="00B60F8B"/>
    <w:rsid w:val="00B622CC"/>
    <w:rsid w:val="00B669F3"/>
    <w:rsid w:val="00B67D82"/>
    <w:rsid w:val="00B7016F"/>
    <w:rsid w:val="00B717E4"/>
    <w:rsid w:val="00B74357"/>
    <w:rsid w:val="00B8041E"/>
    <w:rsid w:val="00B82B48"/>
    <w:rsid w:val="00B82F84"/>
    <w:rsid w:val="00B843FC"/>
    <w:rsid w:val="00B879DB"/>
    <w:rsid w:val="00B94E6A"/>
    <w:rsid w:val="00BB0B68"/>
    <w:rsid w:val="00BC74A4"/>
    <w:rsid w:val="00BC7ACB"/>
    <w:rsid w:val="00BD6430"/>
    <w:rsid w:val="00BD74CE"/>
    <w:rsid w:val="00BE13E0"/>
    <w:rsid w:val="00BF5F4E"/>
    <w:rsid w:val="00C06B50"/>
    <w:rsid w:val="00C10767"/>
    <w:rsid w:val="00C10FD3"/>
    <w:rsid w:val="00C12BC1"/>
    <w:rsid w:val="00C134BC"/>
    <w:rsid w:val="00C139F4"/>
    <w:rsid w:val="00C165E0"/>
    <w:rsid w:val="00C171CE"/>
    <w:rsid w:val="00C30656"/>
    <w:rsid w:val="00C31FD5"/>
    <w:rsid w:val="00C351DC"/>
    <w:rsid w:val="00C401C1"/>
    <w:rsid w:val="00C40B95"/>
    <w:rsid w:val="00C4152F"/>
    <w:rsid w:val="00C42A0A"/>
    <w:rsid w:val="00C4748F"/>
    <w:rsid w:val="00C52117"/>
    <w:rsid w:val="00C524DE"/>
    <w:rsid w:val="00C60522"/>
    <w:rsid w:val="00C60580"/>
    <w:rsid w:val="00C60A48"/>
    <w:rsid w:val="00C66BFB"/>
    <w:rsid w:val="00C82659"/>
    <w:rsid w:val="00C86218"/>
    <w:rsid w:val="00C90B9C"/>
    <w:rsid w:val="00C92E33"/>
    <w:rsid w:val="00CA1568"/>
    <w:rsid w:val="00CA7D9B"/>
    <w:rsid w:val="00CB4799"/>
    <w:rsid w:val="00CB6038"/>
    <w:rsid w:val="00CC0234"/>
    <w:rsid w:val="00CC0278"/>
    <w:rsid w:val="00CC38C9"/>
    <w:rsid w:val="00CC7B8D"/>
    <w:rsid w:val="00CC7C07"/>
    <w:rsid w:val="00CD2124"/>
    <w:rsid w:val="00CE1CCD"/>
    <w:rsid w:val="00CE2085"/>
    <w:rsid w:val="00CE7B2A"/>
    <w:rsid w:val="00CF45C7"/>
    <w:rsid w:val="00D00438"/>
    <w:rsid w:val="00D049E0"/>
    <w:rsid w:val="00D05F1B"/>
    <w:rsid w:val="00D12585"/>
    <w:rsid w:val="00D133C5"/>
    <w:rsid w:val="00D13DE6"/>
    <w:rsid w:val="00D16173"/>
    <w:rsid w:val="00D2381A"/>
    <w:rsid w:val="00D37013"/>
    <w:rsid w:val="00D4280A"/>
    <w:rsid w:val="00D47AAC"/>
    <w:rsid w:val="00D54D04"/>
    <w:rsid w:val="00D61032"/>
    <w:rsid w:val="00D62714"/>
    <w:rsid w:val="00D65450"/>
    <w:rsid w:val="00D65BDE"/>
    <w:rsid w:val="00D74337"/>
    <w:rsid w:val="00D8096B"/>
    <w:rsid w:val="00D80C69"/>
    <w:rsid w:val="00D8290D"/>
    <w:rsid w:val="00D855AB"/>
    <w:rsid w:val="00D965C7"/>
    <w:rsid w:val="00D96CEC"/>
    <w:rsid w:val="00DB2531"/>
    <w:rsid w:val="00DB2EF7"/>
    <w:rsid w:val="00DB689F"/>
    <w:rsid w:val="00DB69CC"/>
    <w:rsid w:val="00DC5216"/>
    <w:rsid w:val="00DD22E8"/>
    <w:rsid w:val="00DD440B"/>
    <w:rsid w:val="00DE46D8"/>
    <w:rsid w:val="00DF20AE"/>
    <w:rsid w:val="00DF4790"/>
    <w:rsid w:val="00E0244D"/>
    <w:rsid w:val="00E13A36"/>
    <w:rsid w:val="00E218B7"/>
    <w:rsid w:val="00E23B3A"/>
    <w:rsid w:val="00E255CD"/>
    <w:rsid w:val="00E32901"/>
    <w:rsid w:val="00E35E76"/>
    <w:rsid w:val="00E405D6"/>
    <w:rsid w:val="00E52789"/>
    <w:rsid w:val="00E631BB"/>
    <w:rsid w:val="00E6697A"/>
    <w:rsid w:val="00E7502F"/>
    <w:rsid w:val="00E83CD7"/>
    <w:rsid w:val="00EA7959"/>
    <w:rsid w:val="00EA7ECB"/>
    <w:rsid w:val="00EB1C42"/>
    <w:rsid w:val="00EC1987"/>
    <w:rsid w:val="00EC3EC0"/>
    <w:rsid w:val="00ED404C"/>
    <w:rsid w:val="00ED43F2"/>
    <w:rsid w:val="00ED738E"/>
    <w:rsid w:val="00EE1873"/>
    <w:rsid w:val="00EE540F"/>
    <w:rsid w:val="00EE6EFD"/>
    <w:rsid w:val="00F156C0"/>
    <w:rsid w:val="00F24BDF"/>
    <w:rsid w:val="00F25D46"/>
    <w:rsid w:val="00F33408"/>
    <w:rsid w:val="00F33415"/>
    <w:rsid w:val="00F37731"/>
    <w:rsid w:val="00F430AC"/>
    <w:rsid w:val="00F46370"/>
    <w:rsid w:val="00F579A6"/>
    <w:rsid w:val="00F607D3"/>
    <w:rsid w:val="00F6278A"/>
    <w:rsid w:val="00F6418C"/>
    <w:rsid w:val="00F66612"/>
    <w:rsid w:val="00F7169D"/>
    <w:rsid w:val="00F74045"/>
    <w:rsid w:val="00F81281"/>
    <w:rsid w:val="00F82DB3"/>
    <w:rsid w:val="00F8644A"/>
    <w:rsid w:val="00F9558D"/>
    <w:rsid w:val="00F96812"/>
    <w:rsid w:val="00F973CB"/>
    <w:rsid w:val="00F97FD6"/>
    <w:rsid w:val="00FA22E2"/>
    <w:rsid w:val="00FA2478"/>
    <w:rsid w:val="00FA7D6D"/>
    <w:rsid w:val="00FA7DB9"/>
    <w:rsid w:val="00FB308D"/>
    <w:rsid w:val="00FC14FD"/>
    <w:rsid w:val="00FC6946"/>
    <w:rsid w:val="00FC790C"/>
    <w:rsid w:val="00FD1766"/>
    <w:rsid w:val="00FE3387"/>
    <w:rsid w:val="00FE4DEB"/>
    <w:rsid w:val="00FE4EE6"/>
    <w:rsid w:val="00FF1135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DB"/>
    <w:rPr>
      <w:szCs w:val="22"/>
      <w:lang w:val="bg-BG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6158B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158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158B6"/>
    <w:rPr>
      <w:rFonts w:cs="Mangal"/>
    </w:rPr>
  </w:style>
  <w:style w:type="paragraph" w:styleId="ListParagraph">
    <w:name w:val="List Paragraph"/>
    <w:basedOn w:val="Normal"/>
    <w:uiPriority w:val="34"/>
    <w:qFormat/>
    <w:rsid w:val="002102D6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C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CC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2F1F5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F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F59"/>
    <w:rPr>
      <w:rFonts w:ascii="Times New Roman" w:eastAsia="Times New Roman" w:hAnsi="Times New Roman" w:cs="Times New Roman"/>
      <w:sz w:val="20"/>
      <w:lang w:val="en-AU" w:eastAsia="bg-BG" w:bidi="ar-SA"/>
    </w:rPr>
  </w:style>
  <w:style w:type="paragraph" w:styleId="NormalWeb">
    <w:name w:val="Normal (Web)"/>
    <w:basedOn w:val="Normal"/>
    <w:uiPriority w:val="99"/>
    <w:semiHidden/>
    <w:unhideWhenUsed/>
    <w:rsid w:val="002F1F5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F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4F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 w:bidi="ar-SA"/>
    </w:rPr>
  </w:style>
  <w:style w:type="paragraph" w:styleId="Revision">
    <w:name w:val="Revision"/>
    <w:hidden/>
    <w:uiPriority w:val="99"/>
    <w:semiHidden/>
    <w:rsid w:val="00A143F7"/>
    <w:pPr>
      <w:spacing w:after="0" w:line="240" w:lineRule="auto"/>
    </w:pPr>
    <w:rPr>
      <w:szCs w:val="22"/>
      <w:lang w:val="bg-BG" w:bidi="ar-SA"/>
    </w:rPr>
  </w:style>
  <w:style w:type="table" w:styleId="TableGrid">
    <w:name w:val="Table Grid"/>
    <w:basedOn w:val="TableNormal"/>
    <w:uiPriority w:val="39"/>
    <w:rsid w:val="0086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579A6"/>
    <w:pPr>
      <w:spacing w:after="0" w:line="240" w:lineRule="auto"/>
      <w:ind w:left="1440" w:hanging="72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79A6"/>
    <w:rPr>
      <w:rFonts w:ascii="Arial Narrow" w:eastAsia="Times New Roman" w:hAnsi="Arial Narrow" w:cs="Times New Roman"/>
      <w:sz w:val="20"/>
      <w:lang w:val="bg-BG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5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5349"/>
    <w:rPr>
      <w:rFonts w:ascii="Courier New" w:eastAsia="Times New Roman" w:hAnsi="Courier New" w:cs="Courier New"/>
      <w:sz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25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85"/>
    <w:pPr>
      <w:spacing w:after="16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85"/>
    <w:rPr>
      <w:rFonts w:ascii="Times New Roman" w:eastAsia="Times New Roman" w:hAnsi="Times New Roman" w:cs="Times New Roman"/>
      <w:b/>
      <w:bCs/>
      <w:sz w:val="20"/>
      <w:lang w:val="bg-BG" w:eastAsia="bg-BG" w:bidi="ar-SA"/>
    </w:rPr>
  </w:style>
  <w:style w:type="paragraph" w:customStyle="1" w:styleId="Default">
    <w:name w:val="Default"/>
    <w:rsid w:val="00402B2E"/>
    <w:pPr>
      <w:autoSpaceDE w:val="0"/>
      <w:autoSpaceDN w:val="0"/>
      <w:adjustRightInd w:val="0"/>
      <w:spacing w:after="0" w:line="240" w:lineRule="auto"/>
    </w:pPr>
    <w:rPr>
      <w:rFonts w:ascii="Averta PE" w:hAnsi="Averta PE" w:cs="Averta PE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DB"/>
    <w:rPr>
      <w:szCs w:val="22"/>
      <w:lang w:val="bg-BG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F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6158B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158B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158B6"/>
    <w:rPr>
      <w:rFonts w:cs="Mangal"/>
    </w:rPr>
  </w:style>
  <w:style w:type="paragraph" w:styleId="ListParagraph">
    <w:name w:val="List Paragraph"/>
    <w:basedOn w:val="Normal"/>
    <w:uiPriority w:val="34"/>
    <w:qFormat/>
    <w:rsid w:val="002102D6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C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CC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2F1F5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F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F59"/>
    <w:rPr>
      <w:rFonts w:ascii="Times New Roman" w:eastAsia="Times New Roman" w:hAnsi="Times New Roman" w:cs="Times New Roman"/>
      <w:sz w:val="20"/>
      <w:lang w:val="en-AU" w:eastAsia="bg-BG" w:bidi="ar-SA"/>
    </w:rPr>
  </w:style>
  <w:style w:type="paragraph" w:styleId="NormalWeb">
    <w:name w:val="Normal (Web)"/>
    <w:basedOn w:val="Normal"/>
    <w:uiPriority w:val="99"/>
    <w:semiHidden/>
    <w:unhideWhenUsed/>
    <w:rsid w:val="002F1F5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F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4F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 w:bidi="ar-SA"/>
    </w:rPr>
  </w:style>
  <w:style w:type="paragraph" w:styleId="Revision">
    <w:name w:val="Revision"/>
    <w:hidden/>
    <w:uiPriority w:val="99"/>
    <w:semiHidden/>
    <w:rsid w:val="00A143F7"/>
    <w:pPr>
      <w:spacing w:after="0" w:line="240" w:lineRule="auto"/>
    </w:pPr>
    <w:rPr>
      <w:szCs w:val="22"/>
      <w:lang w:val="bg-BG" w:bidi="ar-SA"/>
    </w:rPr>
  </w:style>
  <w:style w:type="table" w:styleId="TableGrid">
    <w:name w:val="Table Grid"/>
    <w:basedOn w:val="TableNormal"/>
    <w:uiPriority w:val="39"/>
    <w:rsid w:val="0086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579A6"/>
    <w:pPr>
      <w:spacing w:after="0" w:line="240" w:lineRule="auto"/>
      <w:ind w:left="1440" w:hanging="72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79A6"/>
    <w:rPr>
      <w:rFonts w:ascii="Arial Narrow" w:eastAsia="Times New Roman" w:hAnsi="Arial Narrow" w:cs="Times New Roman"/>
      <w:sz w:val="20"/>
      <w:lang w:val="bg-BG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5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5349"/>
    <w:rPr>
      <w:rFonts w:ascii="Courier New" w:eastAsia="Times New Roman" w:hAnsi="Courier New" w:cs="Courier New"/>
      <w:sz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25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85"/>
    <w:pPr>
      <w:spacing w:after="16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85"/>
    <w:rPr>
      <w:rFonts w:ascii="Times New Roman" w:eastAsia="Times New Roman" w:hAnsi="Times New Roman" w:cs="Times New Roman"/>
      <w:b/>
      <w:bCs/>
      <w:sz w:val="20"/>
      <w:lang w:val="bg-BG" w:eastAsia="bg-BG" w:bidi="ar-SA"/>
    </w:rPr>
  </w:style>
  <w:style w:type="paragraph" w:customStyle="1" w:styleId="Default">
    <w:name w:val="Default"/>
    <w:rsid w:val="00402B2E"/>
    <w:pPr>
      <w:autoSpaceDE w:val="0"/>
      <w:autoSpaceDN w:val="0"/>
      <w:adjustRightInd w:val="0"/>
      <w:spacing w:after="0" w:line="240" w:lineRule="auto"/>
    </w:pPr>
    <w:rPr>
      <w:rFonts w:ascii="Averta PE" w:hAnsi="Averta PE" w:cs="Averta PE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48A4AFBB884B4543B7E7C89005B85710" ma:contentTypeVersion="43" ma:contentTypeDescription="Non-relevant content." ma:contentTypeScope="" ma:versionID="03a9f86eb1a89b406300473a0d8f1341">
  <xsd:schema xmlns:xsd="http://www.w3.org/2001/XMLSchema" xmlns:xs="http://www.w3.org/2001/XMLSchema" xmlns:p="http://schemas.microsoft.com/office/2006/metadata/properties" xmlns:ns1="http://schemas.microsoft.com/sharepoint/v3" xmlns:ns2="40e50944-bb1b-40ca-853a-cafdc439d62b" xmlns:ns3="b950a58b-3b0e-403c-87c7-662ad59ccd2c" targetNamespace="http://schemas.microsoft.com/office/2006/metadata/properties" ma:root="true" ma:fieldsID="9b237a1f852108f4074e261bb15c9f86" ns1:_="" ns2:_="" ns3:_="">
    <xsd:import namespace="http://schemas.microsoft.com/sharepoint/v3"/>
    <xsd:import namespace="40e50944-bb1b-40ca-853a-cafdc439d62b"/>
    <xsd:import namespace="b950a58b-3b0e-403c-87c7-662ad59ccd2c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0944-bb1b-40ca-853a-cafdc439d62b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a3c567f3-a463-478a-8f65-8f68ef1ad43c}" ma:internalName="TaxCatchAll" ma:showField="CatchAllData" ma:web="40e50944-bb1b-40ca-853a-cafdc439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0a58b-3b0e-403c-87c7-662ad59cc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40e50944-bb1b-40ca-853a-cafdc439d62b" xsi:nil="true"/>
    <ContractExpirationDate xmlns="40e50944-bb1b-40ca-853a-cafdc439d62b" xsi:nil="true"/>
    <ExternalContractingParties xmlns="40e50944-bb1b-40ca-853a-cafdc439d62b" xsi:nil="true"/>
    <_ip_UnifiedCompliancePolicyUIAction xmlns="http://schemas.microsoft.com/sharepoint/v3" xsi:nil="true"/>
    <ContractStatus xmlns="40e50944-bb1b-40ca-853a-cafdc439d62b">Draft</ContractStatus>
    <DocumentSetDescription xmlns="http://schemas.microsoft.com/sharepoint/v3" xsi:nil="true"/>
    <DocumentClass xmlns="40e50944-bb1b-40ca-853a-cafdc439d62b" xsi:nil="true"/>
    <ContractType xmlns="40e50944-bb1b-40ca-853a-cafdc439d62b" xsi:nil="true"/>
    <_ip_UnifiedCompliancePolicyProperties xmlns="http://schemas.microsoft.com/sharepoint/v3" xsi:nil="true"/>
    <TaxCatchAll xmlns="40e50944-bb1b-40ca-853a-cafdc439d62b" xsi:nil="true"/>
    <ContractManagers xmlns="40e50944-bb1b-40ca-853a-cafdc439d62b">
      <UserInfo>
        <DisplayName/>
        <AccountId xsi:nil="true"/>
        <AccountType/>
      </UserInfo>
    </ContractManagers>
    <MaterialContract xmlns="40e50944-bb1b-40ca-853a-cafdc439d62b" xsi:nil="true"/>
    <OutsourcingAgreement xmlns="40e50944-bb1b-40ca-853a-cafdc439d62b" xsi:nil="true"/>
    <PlaceOfOriginal xmlns="40e50944-bb1b-40ca-853a-cafdc439d62b" xsi:nil="true"/>
    <lcf76f155ced4ddcb4097134ff3c332f xmlns="b950a58b-3b0e-403c-87c7-662ad59ccd2c">
      <Terms xmlns="http://schemas.microsoft.com/office/infopath/2007/PartnerControls"/>
    </lcf76f155ced4ddcb4097134ff3c332f>
    <ContractDate xmlns="40e50944-bb1b-40ca-853a-cafdc439d6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8ADD-F2B0-4D1C-AA6B-58611ECC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A594-1FFD-4622-B8F9-2C764C1B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50944-bb1b-40ca-853a-cafdc439d62b"/>
    <ds:schemaRef ds:uri="b950a58b-3b0e-403c-87c7-662ad59c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2E53B-1244-43E0-95CF-1CD9A1510576}">
  <ds:schemaRefs>
    <ds:schemaRef ds:uri="http://schemas.microsoft.com/office/2006/metadata/properties"/>
    <ds:schemaRef ds:uri="http://schemas.microsoft.com/office/infopath/2007/PartnerControls"/>
    <ds:schemaRef ds:uri="40e50944-bb1b-40ca-853a-cafdc439d62b"/>
    <ds:schemaRef ds:uri="http://schemas.microsoft.com/sharepoint/v3"/>
    <ds:schemaRef ds:uri="b950a58b-3b0e-403c-87c7-662ad59ccd2c"/>
  </ds:schemaRefs>
</ds:datastoreItem>
</file>

<file path=customXml/itemProps4.xml><?xml version="1.0" encoding="utf-8"?>
<ds:datastoreItem xmlns:ds="http://schemas.openxmlformats.org/officeDocument/2006/customXml" ds:itemID="{AA580B80-5ADB-4D18-8469-5596FE75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Alizotova, Svetla (ZAD Allianz Bulgaria)</dc:creator>
  <cp:lastModifiedBy>Windows User</cp:lastModifiedBy>
  <cp:revision>2</cp:revision>
  <cp:lastPrinted>2022-04-13T12:40:00Z</cp:lastPrinted>
  <dcterms:created xsi:type="dcterms:W3CDTF">2024-01-08T14:27:00Z</dcterms:created>
  <dcterms:modified xsi:type="dcterms:W3CDTF">2024-01-08T14:27:00Z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2021-09-08T09:27:04Z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caaaf6b6-7afd-448e-aeb5-b1dce5b6a130</vt:lpwstr>
  </property>
  <property fmtid="{D5CDD505-2E9C-101B-9397-08002B2CF9AE}" pid="8" name="MSIP_Label_ce5f591a-3248-43e9-9b70-1ad50135772d_ContentBits">
    <vt:lpwstr>0</vt:lpwstr>
  </property>
  <property fmtid="{D5CDD505-2E9C-101B-9397-08002B2CF9AE}" pid="9" name="_NewReviewCycle">
    <vt:lpwstr/>
  </property>
  <property fmtid="{D5CDD505-2E9C-101B-9397-08002B2CF9AE}" pid="10" name="ContentTypeId">
    <vt:lpwstr>0x010100125D78925D459C4792E0AB097CA57A870048A4AFBB884B4543B7E7C89005B85710</vt:lpwstr>
  </property>
  <property fmtid="{D5CDD505-2E9C-101B-9397-08002B2CF9AE}" pid="11" name="Order">
    <vt:r8>1423000</vt:r8>
  </property>
  <property fmtid="{D5CDD505-2E9C-101B-9397-08002B2CF9AE}" pid="12" name="_AdHocReviewCycleID">
    <vt:i4>-1851018086</vt:i4>
  </property>
  <property fmtid="{D5CDD505-2E9C-101B-9397-08002B2CF9AE}" pid="13" name="_EmailSubject">
    <vt:lpwstr>One logo Allianz Meeting tracking UW</vt:lpwstr>
  </property>
  <property fmtid="{D5CDD505-2E9C-101B-9397-08002B2CF9AE}" pid="14" name="_AuthorEmail">
    <vt:lpwstr>martina.slakmazova@allianz.bg</vt:lpwstr>
  </property>
  <property fmtid="{D5CDD505-2E9C-101B-9397-08002B2CF9AE}" pid="15" name="_AuthorEmailDisplayName">
    <vt:lpwstr>Slakmazova, Martina (POD Allianz Bulgaria AD)</vt:lpwstr>
  </property>
  <property fmtid="{D5CDD505-2E9C-101B-9397-08002B2CF9AE}" pid="16" name="MediaServiceImageTags">
    <vt:lpwstr/>
  </property>
  <property fmtid="{D5CDD505-2E9C-101B-9397-08002B2CF9AE}" pid="17" name="_PreviousAdHocReviewCycleID">
    <vt:i4>1941362281</vt:i4>
  </property>
  <property fmtid="{D5CDD505-2E9C-101B-9397-08002B2CF9AE}" pid="18" name="_ReviewingToolsShownOnce">
    <vt:lpwstr/>
  </property>
</Properties>
</file>